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1D2A79" w:rsidRPr="001D2A79" w:rsidRDefault="001D2A79"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rPr>
      </w:pPr>
      <w:r w:rsidRPr="001D2A79">
        <w:rPr>
          <w:rFonts w:ascii="Times New Roman" w:hAnsi="Times New Roman" w:cs="Times New Roman"/>
          <w:kern w:val="36"/>
          <w:sz w:val="24"/>
          <w:szCs w:val="24"/>
        </w:rPr>
        <w:t>Carbon Tax Versus Cap-And-Trade</w:t>
      </w:r>
    </w:p>
    <w:p w:rsidR="00457DFB" w:rsidRPr="006C775C" w:rsidRDefault="00457DFB" w:rsidP="001356BE">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Student Name</w:t>
      </w:r>
    </w:p>
    <w:p w:rsidR="00457DFB" w:rsidRPr="006C775C" w:rsidRDefault="00457DFB" w:rsidP="001356BE">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Institution name</w:t>
      </w:r>
    </w:p>
    <w:p w:rsidR="00457DFB" w:rsidRPr="006C775C" w:rsidRDefault="00457DFB" w:rsidP="001356BE">
      <w:pPr>
        <w:spacing w:after="0" w:line="480" w:lineRule="auto"/>
        <w:contextualSpacing/>
        <w:jc w:val="center"/>
        <w:rPr>
          <w:rFonts w:ascii="Times New Roman" w:hAnsi="Times New Roman" w:cs="Times New Roman"/>
          <w:sz w:val="24"/>
          <w:szCs w:val="24"/>
        </w:rPr>
      </w:pPr>
      <w:r w:rsidRPr="006C775C">
        <w:rPr>
          <w:rFonts w:ascii="Times New Roman" w:hAnsi="Times New Roman" w:cs="Times New Roman"/>
          <w:sz w:val="24"/>
          <w:szCs w:val="24"/>
        </w:rPr>
        <w:t>Date</w:t>
      </w:r>
    </w:p>
    <w:p w:rsidR="00457DFB" w:rsidRPr="006C775C" w:rsidRDefault="00457DFB" w:rsidP="001356BE">
      <w:pPr>
        <w:spacing w:after="0" w:line="480" w:lineRule="auto"/>
        <w:contextualSpacing/>
        <w:jc w:val="center"/>
        <w:rPr>
          <w:rFonts w:ascii="Times New Roman" w:hAnsi="Times New Roman" w:cs="Times New Roman"/>
          <w:sz w:val="24"/>
          <w:szCs w:val="24"/>
        </w:rPr>
      </w:pPr>
    </w:p>
    <w:p w:rsidR="00457DFB" w:rsidRPr="006C775C" w:rsidRDefault="00457DFB" w:rsidP="001356BE">
      <w:pPr>
        <w:shd w:val="clear" w:color="auto" w:fill="FFFFFF"/>
        <w:autoSpaceDE w:val="0"/>
        <w:autoSpaceDN w:val="0"/>
        <w:adjustRightInd w:val="0"/>
        <w:spacing w:after="0" w:line="480" w:lineRule="auto"/>
        <w:ind w:firstLine="720"/>
        <w:contextualSpacing/>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contextualSpacing/>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457DFB" w:rsidRPr="006C775C" w:rsidRDefault="00457DFB" w:rsidP="001356BE">
      <w:pPr>
        <w:shd w:val="clear" w:color="auto" w:fill="FFFFFF"/>
        <w:autoSpaceDE w:val="0"/>
        <w:autoSpaceDN w:val="0"/>
        <w:adjustRightInd w:val="0"/>
        <w:spacing w:after="0" w:line="480" w:lineRule="auto"/>
        <w:ind w:firstLine="720"/>
        <w:contextualSpacing/>
        <w:jc w:val="center"/>
        <w:rPr>
          <w:rFonts w:ascii="Times New Roman" w:hAnsi="Times New Roman" w:cs="Times New Roman"/>
          <w:kern w:val="36"/>
          <w:sz w:val="24"/>
          <w:szCs w:val="24"/>
          <w:u w:val="single"/>
        </w:rPr>
      </w:pPr>
    </w:p>
    <w:p w:rsidR="001356BE" w:rsidRDefault="001356BE">
      <w:pPr>
        <w:rPr>
          <w:rFonts w:ascii="Times New Roman" w:hAnsi="Times New Roman" w:cs="Times New Roman"/>
          <w:kern w:val="36"/>
          <w:sz w:val="24"/>
          <w:szCs w:val="24"/>
        </w:rPr>
      </w:pPr>
      <w:r>
        <w:rPr>
          <w:rFonts w:ascii="Times New Roman" w:hAnsi="Times New Roman" w:cs="Times New Roman"/>
          <w:kern w:val="36"/>
          <w:sz w:val="24"/>
          <w:szCs w:val="24"/>
        </w:rPr>
        <w:br w:type="page"/>
      </w:r>
    </w:p>
    <w:p w:rsidR="00457DFB" w:rsidRPr="001D2A79" w:rsidRDefault="00457DFB" w:rsidP="001356BE">
      <w:pPr>
        <w:spacing w:after="0" w:line="480" w:lineRule="auto"/>
        <w:contextualSpacing/>
        <w:jc w:val="center"/>
        <w:rPr>
          <w:rFonts w:ascii="Times New Roman" w:hAnsi="Times New Roman" w:cs="Times New Roman"/>
          <w:kern w:val="36"/>
          <w:sz w:val="24"/>
          <w:szCs w:val="24"/>
        </w:rPr>
      </w:pPr>
      <w:r w:rsidRPr="001D2A79">
        <w:rPr>
          <w:rFonts w:ascii="Times New Roman" w:hAnsi="Times New Roman" w:cs="Times New Roman"/>
          <w:kern w:val="36"/>
          <w:sz w:val="24"/>
          <w:szCs w:val="24"/>
        </w:rPr>
        <w:lastRenderedPageBreak/>
        <w:t xml:space="preserve">Carbon </w:t>
      </w:r>
      <w:r w:rsidR="001D2A79" w:rsidRPr="001D2A79">
        <w:rPr>
          <w:rFonts w:ascii="Times New Roman" w:hAnsi="Times New Roman" w:cs="Times New Roman"/>
          <w:kern w:val="36"/>
          <w:sz w:val="24"/>
          <w:szCs w:val="24"/>
        </w:rPr>
        <w:t>Tax Versus Cap-And-Trade</w:t>
      </w:r>
    </w:p>
    <w:p w:rsidR="00457DFB" w:rsidRPr="006C775C" w:rsidRDefault="00457DFB" w:rsidP="001356BE">
      <w:pPr>
        <w:shd w:val="clear" w:color="auto" w:fill="FFFFFF"/>
        <w:autoSpaceDE w:val="0"/>
        <w:autoSpaceDN w:val="0"/>
        <w:adjustRightInd w:val="0"/>
        <w:spacing w:after="0" w:line="480" w:lineRule="auto"/>
        <w:ind w:firstLine="720"/>
        <w:contextualSpacing/>
        <w:rPr>
          <w:rFonts w:ascii="Times New Roman" w:hAnsi="Times New Roman" w:cs="Times New Roman"/>
          <w:kern w:val="36"/>
          <w:sz w:val="24"/>
          <w:szCs w:val="24"/>
          <w:u w:val="single"/>
        </w:rPr>
      </w:pPr>
      <w:r w:rsidRPr="006C775C">
        <w:rPr>
          <w:rFonts w:ascii="Times New Roman" w:hAnsi="Times New Roman" w:cs="Times New Roman"/>
          <w:sz w:val="24"/>
          <w:szCs w:val="24"/>
        </w:rPr>
        <w:t xml:space="preserve">The </w:t>
      </w:r>
      <w:r w:rsidR="001356BE">
        <w:rPr>
          <w:rFonts w:ascii="Times New Roman" w:hAnsi="Times New Roman" w:cs="Times New Roman"/>
          <w:sz w:val="24"/>
          <w:szCs w:val="24"/>
        </w:rPr>
        <w:t xml:space="preserve">Earth’ cliamate </w:t>
      </w:r>
      <w:r w:rsidRPr="006C775C">
        <w:rPr>
          <w:rFonts w:ascii="Times New Roman" w:hAnsi="Times New Roman" w:cs="Times New Roman"/>
          <w:sz w:val="24"/>
          <w:szCs w:val="24"/>
        </w:rPr>
        <w:t xml:space="preserve">is changing </w:t>
      </w:r>
      <w:r w:rsidR="001356BE">
        <w:rPr>
          <w:rFonts w:ascii="Times New Roman" w:hAnsi="Times New Roman" w:cs="Times New Roman"/>
          <w:sz w:val="24"/>
          <w:szCs w:val="24"/>
        </w:rPr>
        <w:t>every day which is a critical issues</w:t>
      </w:r>
      <w:r w:rsidRPr="006C775C">
        <w:rPr>
          <w:rFonts w:ascii="Times New Roman" w:hAnsi="Times New Roman" w:cs="Times New Roman"/>
          <w:sz w:val="24"/>
          <w:szCs w:val="24"/>
        </w:rPr>
        <w:t xml:space="preserve"> to life across</w:t>
      </w:r>
      <w:r w:rsidR="00071861" w:rsidRPr="006C775C">
        <w:rPr>
          <w:rFonts w:ascii="Times New Roman" w:hAnsi="Times New Roman" w:cs="Times New Roman"/>
          <w:sz w:val="24"/>
          <w:szCs w:val="24"/>
        </w:rPr>
        <w:t xml:space="preserve"> the globe</w:t>
      </w:r>
      <w:r w:rsidR="001356BE">
        <w:rPr>
          <w:rFonts w:ascii="Times New Roman" w:hAnsi="Times New Roman" w:cs="Times New Roman"/>
          <w:sz w:val="24"/>
          <w:szCs w:val="24"/>
        </w:rPr>
        <w:t xml:space="preserve">. There is need  for paradigm shift to human activities </w:t>
      </w:r>
      <w:r w:rsidRPr="006C775C">
        <w:rPr>
          <w:rFonts w:ascii="Times New Roman" w:hAnsi="Times New Roman" w:cs="Times New Roman"/>
          <w:sz w:val="24"/>
          <w:szCs w:val="24"/>
        </w:rPr>
        <w:t xml:space="preserve"> </w:t>
      </w:r>
      <w:r w:rsidR="001356BE">
        <w:rPr>
          <w:rFonts w:ascii="Times New Roman" w:hAnsi="Times New Roman" w:cs="Times New Roman"/>
          <w:sz w:val="24"/>
          <w:szCs w:val="24"/>
        </w:rPr>
        <w:t xml:space="preserve">in order to mitigitage the </w:t>
      </w:r>
      <w:r w:rsidRPr="006C775C">
        <w:rPr>
          <w:rFonts w:ascii="Times New Roman" w:hAnsi="Times New Roman" w:cs="Times New Roman"/>
          <w:sz w:val="24"/>
          <w:szCs w:val="24"/>
        </w:rPr>
        <w:t xml:space="preserve"> dangerous effects of global warming. The number one contributor to the Green House effect is carbon dioxide (CO</w:t>
      </w:r>
      <w:r w:rsidRPr="006C775C">
        <w:rPr>
          <w:rFonts w:ascii="Times New Roman" w:hAnsi="Times New Roman" w:cs="Times New Roman"/>
          <w:sz w:val="24"/>
          <w:szCs w:val="24"/>
          <w:vertAlign w:val="subscript"/>
        </w:rPr>
        <w:t>2</w:t>
      </w:r>
      <w:r w:rsidRPr="006C775C">
        <w:rPr>
          <w:rFonts w:ascii="Times New Roman" w:hAnsi="Times New Roman" w:cs="Times New Roman"/>
          <w:sz w:val="24"/>
          <w:szCs w:val="24"/>
        </w:rPr>
        <w:t>). The emission of harmful gases like CO</w:t>
      </w:r>
      <w:r w:rsidRPr="006C775C">
        <w:rPr>
          <w:rFonts w:ascii="Times New Roman" w:hAnsi="Times New Roman" w:cs="Times New Roman"/>
          <w:sz w:val="24"/>
          <w:szCs w:val="24"/>
          <w:vertAlign w:val="subscript"/>
        </w:rPr>
        <w:t xml:space="preserve">2 </w:t>
      </w:r>
      <w:r w:rsidRPr="006C775C">
        <w:rPr>
          <w:rFonts w:ascii="Times New Roman" w:hAnsi="Times New Roman" w:cs="Times New Roman"/>
          <w:sz w:val="24"/>
          <w:szCs w:val="24"/>
        </w:rPr>
        <w:t>causes the temperatures to rise, resulting in global</w:t>
      </w:r>
      <w:r w:rsidRPr="006C775C">
        <w:rPr>
          <w:rFonts w:ascii="Times New Roman" w:hAnsi="Times New Roman" w:cs="Times New Roman"/>
          <w:sz w:val="24"/>
          <w:szCs w:val="24"/>
          <w:vertAlign w:val="subscript"/>
        </w:rPr>
        <w:t xml:space="preserve"> </w:t>
      </w:r>
      <w:r w:rsidRPr="006C775C">
        <w:rPr>
          <w:rFonts w:ascii="Times New Roman" w:hAnsi="Times New Roman" w:cs="Times New Roman"/>
          <w:sz w:val="24"/>
          <w:szCs w:val="24"/>
        </w:rPr>
        <w:t xml:space="preserve">warming.  Due to this issue, most </w:t>
      </w:r>
      <w:r w:rsidR="001356BE">
        <w:rPr>
          <w:rFonts w:ascii="Times New Roman" w:hAnsi="Times New Roman" w:cs="Times New Roman"/>
          <w:sz w:val="24"/>
          <w:szCs w:val="24"/>
        </w:rPr>
        <w:t xml:space="preserve">world governemtnts </w:t>
      </w:r>
      <w:r w:rsidRPr="006C775C">
        <w:rPr>
          <w:rFonts w:ascii="Times New Roman" w:hAnsi="Times New Roman" w:cs="Times New Roman"/>
          <w:sz w:val="24"/>
          <w:szCs w:val="24"/>
        </w:rPr>
        <w:t xml:space="preserve">have adopted </w:t>
      </w:r>
      <w:r w:rsidR="001356BE">
        <w:rPr>
          <w:rFonts w:ascii="Times New Roman" w:hAnsi="Times New Roman" w:cs="Times New Roman"/>
          <w:sz w:val="24"/>
          <w:szCs w:val="24"/>
        </w:rPr>
        <w:t xml:space="preserve">various </w:t>
      </w:r>
      <w:r w:rsidRPr="006C775C">
        <w:rPr>
          <w:rFonts w:ascii="Times New Roman" w:hAnsi="Times New Roman" w:cs="Times New Roman"/>
          <w:sz w:val="24"/>
          <w:szCs w:val="24"/>
        </w:rPr>
        <w:t>mechanisms to reduce pollution in the atmosphere. There are basically two main policies that are adopted to make sure carbon emissions are reduced</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Kimberly,</w:t>
      </w:r>
      <w:r w:rsidR="00576DE8">
        <w:rPr>
          <w:rFonts w:ascii="Times New Roman" w:hAnsi="Times New Roman" w:cs="Times New Roman"/>
          <w:noProof/>
          <w:sz w:val="24"/>
          <w:szCs w:val="24"/>
        </w:rPr>
        <w:t xml:space="preserve"> 2017</w:t>
      </w:r>
      <w:r w:rsidR="00576DE8">
        <w:rPr>
          <w:rFonts w:ascii="Times New Roman" w:hAnsi="Times New Roman" w:cs="Times New Roman"/>
          <w:sz w:val="24"/>
          <w:szCs w:val="24"/>
        </w:rPr>
        <w:t>)</w:t>
      </w:r>
      <w:r w:rsidRPr="006C775C">
        <w:rPr>
          <w:rFonts w:ascii="Times New Roman" w:hAnsi="Times New Roman" w:cs="Times New Roman"/>
          <w:sz w:val="24"/>
          <w:szCs w:val="24"/>
        </w:rPr>
        <w:t>. These polici</w:t>
      </w:r>
      <w:r w:rsidR="001356BE">
        <w:rPr>
          <w:rFonts w:ascii="Times New Roman" w:hAnsi="Times New Roman" w:cs="Times New Roman"/>
          <w:sz w:val="24"/>
          <w:szCs w:val="24"/>
        </w:rPr>
        <w:t xml:space="preserve">es are cap and trade policy aimed at increasing </w:t>
      </w:r>
      <w:r w:rsidRPr="006C775C">
        <w:rPr>
          <w:rFonts w:ascii="Times New Roman" w:hAnsi="Times New Roman" w:cs="Times New Roman"/>
          <w:sz w:val="24"/>
          <w:szCs w:val="24"/>
        </w:rPr>
        <w:t>carbon taxes. Reducing emission locally lowers the levels around the world. The two policies make use of the “polluter</w:t>
      </w:r>
      <w:r w:rsidR="001356BE">
        <w:rPr>
          <w:rFonts w:ascii="Times New Roman" w:hAnsi="Times New Roman" w:cs="Times New Roman"/>
          <w:sz w:val="24"/>
          <w:szCs w:val="24"/>
        </w:rPr>
        <w:t xml:space="preserve"> pays principle” that </w:t>
      </w:r>
      <w:r w:rsidRPr="006C775C">
        <w:rPr>
          <w:rFonts w:ascii="Times New Roman" w:hAnsi="Times New Roman" w:cs="Times New Roman"/>
          <w:sz w:val="24"/>
          <w:szCs w:val="24"/>
        </w:rPr>
        <w:t>states that those who produce pollute should be made to bear the costs of managing it to prevent damage to human health or the environment</w:t>
      </w:r>
      <w:r w:rsidR="00576DE8">
        <w:rPr>
          <w:rFonts w:ascii="Times New Roman" w:hAnsi="Times New Roman" w:cs="Times New Roman"/>
          <w:sz w:val="24"/>
          <w:szCs w:val="24"/>
        </w:rPr>
        <w:t xml:space="preserve"> </w:t>
      </w:r>
      <w:r w:rsidR="00576DE8">
        <w:rPr>
          <w:rFonts w:ascii="Times New Roman" w:hAnsi="Times New Roman" w:cs="Times New Roman"/>
          <w:sz w:val="24"/>
          <w:szCs w:val="24"/>
        </w:rPr>
        <w:t>(</w:t>
      </w:r>
      <w:r w:rsidR="00576DE8" w:rsidRPr="001356BE">
        <w:rPr>
          <w:rFonts w:ascii="Times New Roman" w:hAnsi="Times New Roman" w:cs="Times New Roman"/>
          <w:noProof/>
          <w:sz w:val="24"/>
          <w:szCs w:val="24"/>
        </w:rPr>
        <w:t>Darren</w:t>
      </w:r>
      <w:r w:rsidR="00576DE8">
        <w:rPr>
          <w:rFonts w:ascii="Times New Roman" w:hAnsi="Times New Roman" w:cs="Times New Roman"/>
          <w:noProof/>
          <w:sz w:val="24"/>
          <w:szCs w:val="24"/>
        </w:rPr>
        <w:t>, 2019</w:t>
      </w:r>
      <w:r w:rsidR="00576DE8">
        <w:rPr>
          <w:rFonts w:ascii="Times New Roman" w:hAnsi="Times New Roman" w:cs="Times New Roman"/>
          <w:sz w:val="24"/>
          <w:szCs w:val="24"/>
        </w:rPr>
        <w:t>)</w:t>
      </w:r>
      <w:r w:rsidR="00576DE8" w:rsidRPr="006C775C">
        <w:rPr>
          <w:rFonts w:ascii="Times New Roman" w:hAnsi="Times New Roman" w:cs="Times New Roman"/>
          <w:sz w:val="24"/>
          <w:szCs w:val="24"/>
        </w:rPr>
        <w:t>.</w:t>
      </w:r>
      <w:r w:rsidR="00576DE8">
        <w:rPr>
          <w:rFonts w:ascii="Times New Roman" w:hAnsi="Times New Roman" w:cs="Times New Roman"/>
          <w:sz w:val="24"/>
          <w:szCs w:val="24"/>
        </w:rPr>
        <w:t xml:space="preserve"> </w:t>
      </w:r>
      <w:r w:rsidR="001356BE">
        <w:rPr>
          <w:rFonts w:ascii="Times New Roman" w:hAnsi="Times New Roman" w:cs="Times New Roman"/>
          <w:sz w:val="24"/>
          <w:szCs w:val="24"/>
        </w:rPr>
        <w:t xml:space="preserve">This paper discusses the Carbon Tax Verss Cap-And-trade in great details. </w:t>
      </w:r>
    </w:p>
    <w:p w:rsidR="001356BE" w:rsidRPr="001356BE" w:rsidRDefault="001356BE" w:rsidP="001356BE">
      <w:pPr>
        <w:autoSpaceDE w:val="0"/>
        <w:autoSpaceDN w:val="0"/>
        <w:adjustRightInd w:val="0"/>
        <w:spacing w:after="0" w:line="480" w:lineRule="auto"/>
        <w:contextualSpacing/>
        <w:rPr>
          <w:rFonts w:ascii="Times New Roman" w:hAnsi="Times New Roman" w:cs="Times New Roman"/>
          <w:b/>
          <w:sz w:val="24"/>
          <w:szCs w:val="24"/>
        </w:rPr>
      </w:pPr>
      <w:r w:rsidRPr="001356BE">
        <w:rPr>
          <w:rFonts w:ascii="Times New Roman" w:hAnsi="Times New Roman" w:cs="Times New Roman"/>
          <w:b/>
          <w:sz w:val="24"/>
          <w:szCs w:val="24"/>
        </w:rPr>
        <w:t xml:space="preserve">The </w:t>
      </w:r>
      <w:r w:rsidRPr="001356BE">
        <w:rPr>
          <w:rFonts w:ascii="Times New Roman" w:hAnsi="Times New Roman" w:cs="Times New Roman"/>
          <w:b/>
          <w:sz w:val="24"/>
          <w:szCs w:val="24"/>
        </w:rPr>
        <w:t>Cap-And-Trade</w:t>
      </w:r>
    </w:p>
    <w:p w:rsidR="00071861"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 xml:space="preserve">The cap-and-trade scheme (also known as quantity instrument) sets a maximum level of pollution, a cap, and then distributes permits to several firms that produce the emissions. The policy requires companies to have permits to cover for each unit of pollution they produce. The permits are obtained through an initial allocation or auction, or even trading with other firms. Since some firms find it inevitably easier or cheaper </w:t>
      </w:r>
      <w:r w:rsidR="001356BE">
        <w:rPr>
          <w:rFonts w:ascii="Times New Roman" w:hAnsi="Times New Roman" w:cs="Times New Roman"/>
          <w:sz w:val="24"/>
          <w:szCs w:val="24"/>
        </w:rPr>
        <w:t>to reduce pollution than others and where  trade occurs, t</w:t>
      </w:r>
      <w:r w:rsidRPr="006C775C">
        <w:rPr>
          <w:rFonts w:ascii="Times New Roman" w:hAnsi="Times New Roman" w:cs="Times New Roman"/>
          <w:sz w:val="24"/>
          <w:szCs w:val="24"/>
        </w:rPr>
        <w:t>he maximum quantity is set in advance</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Kimberly,</w:t>
      </w:r>
      <w:r w:rsidR="00576DE8">
        <w:rPr>
          <w:rFonts w:ascii="Times New Roman" w:hAnsi="Times New Roman" w:cs="Times New Roman"/>
          <w:noProof/>
          <w:sz w:val="24"/>
          <w:szCs w:val="24"/>
        </w:rPr>
        <w:t xml:space="preserve"> 2019</w:t>
      </w:r>
      <w:r w:rsidR="00576DE8">
        <w:rPr>
          <w:rFonts w:ascii="Times New Roman" w:hAnsi="Times New Roman" w:cs="Times New Roman"/>
          <w:sz w:val="24"/>
          <w:szCs w:val="24"/>
        </w:rPr>
        <w:t>)</w:t>
      </w:r>
      <w:r w:rsidRPr="006C775C">
        <w:rPr>
          <w:rFonts w:ascii="Times New Roman" w:hAnsi="Times New Roman" w:cs="Times New Roman"/>
          <w:sz w:val="24"/>
          <w:szCs w:val="24"/>
        </w:rPr>
        <w:t>. The trading price of permits fluctuates, becoming more expensive when demand is higher than supply and cheaper when demand is lower. A price on pollution is therefore created as a result of setting a ceiling on the overall quantity of emissions. Through trading, the companies have strong incentives to save money by cutting emissions i</w:t>
      </w:r>
      <w:r w:rsidR="00071861" w:rsidRPr="006C775C">
        <w:rPr>
          <w:rFonts w:ascii="Times New Roman" w:hAnsi="Times New Roman" w:cs="Times New Roman"/>
          <w:sz w:val="24"/>
          <w:szCs w:val="24"/>
        </w:rPr>
        <w:t>n the most cost-effective ways.</w:t>
      </w:r>
    </w:p>
    <w:p w:rsidR="00457DFB" w:rsidRPr="006C775C" w:rsidRDefault="001356BE" w:rsidP="001356BE">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w:t>
      </w:r>
      <w:r w:rsidR="00457DFB" w:rsidRPr="006C775C">
        <w:rPr>
          <w:rFonts w:ascii="Times New Roman" w:hAnsi="Times New Roman" w:cs="Times New Roman"/>
          <w:sz w:val="24"/>
          <w:szCs w:val="24"/>
        </w:rPr>
        <w:t>government</w:t>
      </w:r>
      <w:r>
        <w:rPr>
          <w:rFonts w:ascii="Times New Roman" w:hAnsi="Times New Roman" w:cs="Times New Roman"/>
          <w:sz w:val="24"/>
          <w:szCs w:val="24"/>
        </w:rPr>
        <w:t xml:space="preserve">s are in </w:t>
      </w:r>
      <w:r w:rsidR="00457DFB" w:rsidRPr="006C775C">
        <w:rPr>
          <w:rFonts w:ascii="Times New Roman" w:hAnsi="Times New Roman" w:cs="Times New Roman"/>
          <w:sz w:val="24"/>
          <w:szCs w:val="24"/>
        </w:rPr>
        <w:t>charge of setting caps in a given industry or in the economy and sets the charges for the violations. Carbon dioxide and other related products are the main targets in such caps. The emission in this case is reduced as the industries adopt energy-efficient technology. In the United States, cap-and-trade program resulted in a significant decline in the carbon dioxide pollution in California climate policies</w:t>
      </w:r>
      <w:r w:rsidR="00576DE8">
        <w:rPr>
          <w:rFonts w:ascii="Times New Roman" w:hAnsi="Times New Roman" w:cs="Times New Roman"/>
          <w:sz w:val="24"/>
          <w:szCs w:val="24"/>
        </w:rPr>
        <w:t>(</w:t>
      </w:r>
      <w:r w:rsidR="00576DE8" w:rsidRPr="001356BE">
        <w:rPr>
          <w:rFonts w:ascii="Times New Roman" w:hAnsi="Times New Roman" w:cs="Times New Roman"/>
          <w:noProof/>
          <w:sz w:val="24"/>
          <w:szCs w:val="24"/>
        </w:rPr>
        <w:t>Darren</w:t>
      </w:r>
      <w:r w:rsidR="00576DE8">
        <w:rPr>
          <w:rFonts w:ascii="Times New Roman" w:hAnsi="Times New Roman" w:cs="Times New Roman"/>
          <w:noProof/>
          <w:sz w:val="24"/>
          <w:szCs w:val="24"/>
        </w:rPr>
        <w:t>, 2019</w:t>
      </w:r>
      <w:r w:rsidR="00576DE8">
        <w:rPr>
          <w:rFonts w:ascii="Times New Roman" w:hAnsi="Times New Roman" w:cs="Times New Roman"/>
          <w:sz w:val="24"/>
          <w:szCs w:val="24"/>
        </w:rPr>
        <w:t>)</w:t>
      </w:r>
      <w:r w:rsidR="00457DFB" w:rsidRPr="006C775C">
        <w:rPr>
          <w:rFonts w:ascii="Times New Roman" w:hAnsi="Times New Roman" w:cs="Times New Roman"/>
          <w:sz w:val="24"/>
          <w:szCs w:val="24"/>
        </w:rPr>
        <w:t>. The reduction rate is 8.8% and the economy is thriving. In the European Union’s Emissions Trading System, capped emissions from stationary structures were 26% lower in 2016 than when the policy was launched in 2005</w:t>
      </w:r>
      <w:r w:rsidR="008443EB">
        <w:rPr>
          <w:rFonts w:ascii="Times New Roman" w:hAnsi="Times New Roman" w:cs="Times New Roman"/>
          <w:sz w:val="24"/>
          <w:szCs w:val="24"/>
        </w:rPr>
        <w:t xml:space="preserve"> (</w:t>
      </w:r>
      <w:r w:rsidR="008443EB" w:rsidRPr="001356BE">
        <w:rPr>
          <w:rFonts w:ascii="Times New Roman" w:hAnsi="Times New Roman" w:cs="Times New Roman"/>
          <w:noProof/>
          <w:sz w:val="24"/>
          <w:szCs w:val="24"/>
        </w:rPr>
        <w:t>Darren</w:t>
      </w:r>
      <w:r w:rsidR="008443EB">
        <w:rPr>
          <w:rFonts w:ascii="Times New Roman" w:hAnsi="Times New Roman" w:cs="Times New Roman"/>
          <w:noProof/>
          <w:sz w:val="24"/>
          <w:szCs w:val="24"/>
        </w:rPr>
        <w:t>, 2019</w:t>
      </w:r>
      <w:r w:rsidR="008443EB">
        <w:rPr>
          <w:rFonts w:ascii="Times New Roman" w:hAnsi="Times New Roman" w:cs="Times New Roman"/>
          <w:sz w:val="24"/>
          <w:szCs w:val="24"/>
        </w:rPr>
        <w:t>)</w:t>
      </w:r>
      <w:r w:rsidR="00457DFB" w:rsidRPr="006C775C">
        <w:rPr>
          <w:rFonts w:ascii="Times New Roman" w:hAnsi="Times New Roman" w:cs="Times New Roman"/>
          <w:sz w:val="24"/>
          <w:szCs w:val="24"/>
        </w:rPr>
        <w:t>. These figures show signifi</w:t>
      </w:r>
      <w:r w:rsidR="00071861" w:rsidRPr="006C775C">
        <w:rPr>
          <w:rFonts w:ascii="Times New Roman" w:hAnsi="Times New Roman" w:cs="Times New Roman"/>
          <w:sz w:val="24"/>
          <w:szCs w:val="24"/>
        </w:rPr>
        <w:t xml:space="preserve">cant results due to the policy. </w:t>
      </w:r>
      <w:r w:rsidR="00457DFB" w:rsidRPr="006C775C">
        <w:rPr>
          <w:rFonts w:ascii="Times New Roman" w:hAnsi="Times New Roman" w:cs="Times New Roman"/>
          <w:sz w:val="24"/>
          <w:szCs w:val="24"/>
        </w:rPr>
        <w:t xml:space="preserve">However, the policy has several loopholes that in my opinion, it does not efficiently contribute to the reduction in emission. Many organizations do not understand its operation, citing that it is very easy in theory, but very complex when it comes to implementation. </w:t>
      </w:r>
    </w:p>
    <w:p w:rsidR="00457DFB" w:rsidRPr="006C775C" w:rsidRDefault="001356BE" w:rsidP="001356BE">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contrary</w:t>
      </w:r>
      <w:r w:rsidR="00457DFB" w:rsidRPr="006C775C">
        <w:rPr>
          <w:rFonts w:ascii="Times New Roman" w:hAnsi="Times New Roman" w:cs="Times New Roman"/>
          <w:sz w:val="24"/>
          <w:szCs w:val="24"/>
        </w:rPr>
        <w:t xml:space="preserve">, a carbon tax is a fee that a government imposes on any company that burns coal, oil or gas. The tax is levied on each unit of emission and it gives firms an incentive to reduce </w:t>
      </w:r>
      <w:r w:rsidR="00CB2941" w:rsidRPr="006C775C">
        <w:rPr>
          <w:rFonts w:ascii="Times New Roman" w:hAnsi="Times New Roman" w:cs="Times New Roman"/>
          <w:sz w:val="24"/>
          <w:szCs w:val="24"/>
        </w:rPr>
        <w:t>pollution whenever</w:t>
      </w:r>
      <w:r w:rsidR="00457DFB" w:rsidRPr="006C775C">
        <w:rPr>
          <w:rFonts w:ascii="Times New Roman" w:hAnsi="Times New Roman" w:cs="Times New Roman"/>
          <w:sz w:val="24"/>
          <w:szCs w:val="24"/>
        </w:rPr>
        <w:t xml:space="preserve"> doing so would cost less than paying the tax. The quantity of emission reduced depends on the tax level. The tax is set through assessment of the costs or damage associated with each unit of pollution and also the cost of controlling that pollution. The tax needs to strike a balance not to be too low or too high</w:t>
      </w:r>
      <w:r w:rsidR="00576DE8">
        <w:rPr>
          <w:rFonts w:ascii="Times New Roman" w:hAnsi="Times New Roman" w:cs="Times New Roman"/>
          <w:sz w:val="24"/>
          <w:szCs w:val="24"/>
        </w:rPr>
        <w:t xml:space="preserve"> </w:t>
      </w:r>
      <w:bookmarkStart w:id="0" w:name="_GoBack"/>
      <w:bookmarkEnd w:id="0"/>
      <w:r w:rsidR="00576DE8">
        <w:rPr>
          <w:rFonts w:ascii="Times New Roman" w:hAnsi="Times New Roman" w:cs="Times New Roman"/>
          <w:sz w:val="24"/>
          <w:szCs w:val="24"/>
        </w:rPr>
        <w:t>(</w:t>
      </w:r>
      <w:r w:rsidR="00576DE8" w:rsidRPr="001356BE">
        <w:rPr>
          <w:rFonts w:ascii="Times New Roman" w:hAnsi="Times New Roman" w:cs="Times New Roman"/>
          <w:noProof/>
          <w:sz w:val="24"/>
          <w:szCs w:val="24"/>
        </w:rPr>
        <w:t>David</w:t>
      </w:r>
      <w:r w:rsidR="00576DE8">
        <w:rPr>
          <w:rFonts w:ascii="Times New Roman" w:hAnsi="Times New Roman" w:cs="Times New Roman"/>
          <w:noProof/>
          <w:sz w:val="24"/>
          <w:szCs w:val="24"/>
        </w:rPr>
        <w:t>, 2017</w:t>
      </w:r>
      <w:r w:rsidR="00576DE8">
        <w:rPr>
          <w:rFonts w:ascii="Times New Roman" w:hAnsi="Times New Roman" w:cs="Times New Roman"/>
          <w:sz w:val="24"/>
          <w:szCs w:val="24"/>
        </w:rPr>
        <w:t>)</w:t>
      </w:r>
      <w:r w:rsidR="00457DFB" w:rsidRPr="006C775C">
        <w:rPr>
          <w:rFonts w:ascii="Times New Roman" w:hAnsi="Times New Roman" w:cs="Times New Roman"/>
          <w:sz w:val="24"/>
          <w:szCs w:val="24"/>
        </w:rPr>
        <w:t xml:space="preserve">. When the tax level is very low, firms and households are likely to opt to pay the tax and continue to pollute. When the level is too high, the costs will rise higher than necessary and this will impact on profits, jobs and end consumers. </w:t>
      </w:r>
    </w:p>
    <w:p w:rsidR="00457DFB" w:rsidRPr="001356BE" w:rsidRDefault="00457DFB" w:rsidP="001356BE">
      <w:pPr>
        <w:autoSpaceDE w:val="0"/>
        <w:autoSpaceDN w:val="0"/>
        <w:adjustRightInd w:val="0"/>
        <w:spacing w:after="0" w:line="480" w:lineRule="auto"/>
        <w:ind w:firstLine="720"/>
        <w:contextualSpacing/>
        <w:jc w:val="center"/>
        <w:rPr>
          <w:rFonts w:ascii="Times New Roman" w:hAnsi="Times New Roman" w:cs="Times New Roman"/>
          <w:b/>
          <w:sz w:val="24"/>
          <w:szCs w:val="24"/>
        </w:rPr>
      </w:pPr>
      <w:r w:rsidRPr="001356BE">
        <w:rPr>
          <w:rFonts w:ascii="Times New Roman" w:hAnsi="Times New Roman" w:cs="Times New Roman"/>
          <w:b/>
          <w:sz w:val="24"/>
          <w:szCs w:val="24"/>
        </w:rPr>
        <w:t xml:space="preserve">The </w:t>
      </w:r>
      <w:r w:rsidR="001356BE" w:rsidRPr="001356BE">
        <w:rPr>
          <w:rFonts w:ascii="Times New Roman" w:hAnsi="Times New Roman" w:cs="Times New Roman"/>
          <w:b/>
          <w:sz w:val="24"/>
          <w:szCs w:val="24"/>
        </w:rPr>
        <w:t>Policy With The Best Impact</w:t>
      </w:r>
    </w:p>
    <w:p w:rsidR="00457DFB"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 xml:space="preserve">It is evident that both policies play a critical role in reducing emission of carbon. According to the International Energy Agency, it recommended that not more than a third of the world’s reserves of fossil fuels should be burned by 2050. If this happens, the carbon </w:t>
      </w:r>
      <w:r w:rsidR="00350E58" w:rsidRPr="006C775C">
        <w:rPr>
          <w:rFonts w:ascii="Times New Roman" w:hAnsi="Times New Roman" w:cs="Times New Roman"/>
          <w:sz w:val="24"/>
          <w:szCs w:val="24"/>
        </w:rPr>
        <w:t>dioxide</w:t>
      </w:r>
      <w:r w:rsidRPr="006C775C">
        <w:rPr>
          <w:rFonts w:ascii="Times New Roman" w:hAnsi="Times New Roman" w:cs="Times New Roman"/>
          <w:sz w:val="24"/>
          <w:szCs w:val="24"/>
        </w:rPr>
        <w:t xml:space="preserve"> will heat up the atmosphere to a dangerous level of 2</w:t>
      </w:r>
      <w:r w:rsidRPr="006C775C">
        <w:rPr>
          <w:rFonts w:ascii="Times New Roman" w:hAnsi="Times New Roman" w:cs="Times New Roman"/>
          <w:sz w:val="24"/>
          <w:szCs w:val="24"/>
          <w:vertAlign w:val="superscript"/>
        </w:rPr>
        <w:t>0</w:t>
      </w:r>
      <w:r w:rsidRPr="006C775C">
        <w:rPr>
          <w:rFonts w:ascii="Times New Roman" w:hAnsi="Times New Roman" w:cs="Times New Roman"/>
          <w:sz w:val="24"/>
          <w:szCs w:val="24"/>
        </w:rPr>
        <w:t xml:space="preserve"> Celsius above pre-industrial levels. The latter will cause wildfires, flooding and droughts. There is therefore a need to act with urgency to reduce to emission. The U.S. is already experiencing the wrath of global warming like the rise in temperatures, severe storms, floods and wildfires were at least $1 billion loss has been experienced</w:t>
      </w:r>
      <w:r w:rsidR="008443EB">
        <w:rPr>
          <w:rFonts w:ascii="Times New Roman" w:hAnsi="Times New Roman" w:cs="Times New Roman"/>
          <w:sz w:val="24"/>
          <w:szCs w:val="24"/>
        </w:rPr>
        <w:t xml:space="preserve"> </w:t>
      </w:r>
      <w:r w:rsidR="008443EB">
        <w:rPr>
          <w:rFonts w:ascii="Times New Roman" w:hAnsi="Times New Roman" w:cs="Times New Roman"/>
          <w:sz w:val="24"/>
          <w:szCs w:val="24"/>
        </w:rPr>
        <w:t>(</w:t>
      </w:r>
      <w:r w:rsidR="008443EB" w:rsidRPr="001356BE">
        <w:rPr>
          <w:rFonts w:ascii="Times New Roman" w:hAnsi="Times New Roman" w:cs="Times New Roman"/>
          <w:noProof/>
          <w:sz w:val="24"/>
          <w:szCs w:val="24"/>
        </w:rPr>
        <w:t>Darren</w:t>
      </w:r>
      <w:r w:rsidR="008443EB">
        <w:rPr>
          <w:rFonts w:ascii="Times New Roman" w:hAnsi="Times New Roman" w:cs="Times New Roman"/>
          <w:noProof/>
          <w:sz w:val="24"/>
          <w:szCs w:val="24"/>
        </w:rPr>
        <w:t>, 2019</w:t>
      </w:r>
      <w:r w:rsidR="008443EB">
        <w:rPr>
          <w:rFonts w:ascii="Times New Roman" w:hAnsi="Times New Roman" w:cs="Times New Roman"/>
          <w:sz w:val="24"/>
          <w:szCs w:val="24"/>
        </w:rPr>
        <w:t>)</w:t>
      </w:r>
      <w:r w:rsidRPr="006C775C">
        <w:rPr>
          <w:rFonts w:ascii="Times New Roman" w:hAnsi="Times New Roman" w:cs="Times New Roman"/>
          <w:sz w:val="24"/>
          <w:szCs w:val="24"/>
        </w:rPr>
        <w:t xml:space="preserve">. Considering these facts, </w:t>
      </w:r>
      <w:r w:rsidR="001356BE">
        <w:rPr>
          <w:rFonts w:ascii="Times New Roman" w:hAnsi="Times New Roman" w:cs="Times New Roman"/>
          <w:sz w:val="24"/>
          <w:szCs w:val="24"/>
        </w:rPr>
        <w:t>there is no doubt</w:t>
      </w:r>
      <w:r w:rsidRPr="006C775C">
        <w:rPr>
          <w:rFonts w:ascii="Times New Roman" w:hAnsi="Times New Roman" w:cs="Times New Roman"/>
          <w:sz w:val="24"/>
          <w:szCs w:val="24"/>
        </w:rPr>
        <w:t xml:space="preserve"> that a carbon tax will work efficiently towards the reduction of the emission. </w:t>
      </w:r>
    </w:p>
    <w:p w:rsidR="00457DFB" w:rsidRPr="001356BE" w:rsidRDefault="00457DFB" w:rsidP="001356BE">
      <w:pPr>
        <w:autoSpaceDE w:val="0"/>
        <w:autoSpaceDN w:val="0"/>
        <w:adjustRightInd w:val="0"/>
        <w:spacing w:after="0" w:line="480" w:lineRule="auto"/>
        <w:ind w:firstLine="720"/>
        <w:contextualSpacing/>
        <w:jc w:val="center"/>
        <w:rPr>
          <w:rFonts w:ascii="Times New Roman" w:hAnsi="Times New Roman" w:cs="Times New Roman"/>
          <w:b/>
          <w:sz w:val="24"/>
          <w:szCs w:val="24"/>
        </w:rPr>
      </w:pPr>
      <w:r w:rsidRPr="001356BE">
        <w:rPr>
          <w:rFonts w:ascii="Times New Roman" w:hAnsi="Times New Roman" w:cs="Times New Roman"/>
          <w:b/>
          <w:sz w:val="24"/>
          <w:szCs w:val="24"/>
        </w:rPr>
        <w:t xml:space="preserve">Justification </w:t>
      </w:r>
      <w:r w:rsidR="001356BE" w:rsidRPr="001356BE">
        <w:rPr>
          <w:rFonts w:ascii="Times New Roman" w:hAnsi="Times New Roman" w:cs="Times New Roman"/>
          <w:b/>
          <w:sz w:val="24"/>
          <w:szCs w:val="24"/>
        </w:rPr>
        <w:t>For Carbon Taxes</w:t>
      </w:r>
    </w:p>
    <w:p w:rsidR="00457DFB"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Carbon taxes reduce emission in two main ways. One is by increasing the cost of carbon-based fuels, which motivates the companies to switch to clean energy. These include wind, solar, and hydro-powered sources. Second, the tax increases the price of gasoline and electricity; hence consumers will become more energy efficient further reducing gas emission. Taxes allow industries to find the most cost-effective ways to reduce carbon emissions than the gove</w:t>
      </w:r>
      <w:r w:rsidR="00071861" w:rsidRPr="006C775C">
        <w:rPr>
          <w:rFonts w:ascii="Times New Roman" w:hAnsi="Times New Roman" w:cs="Times New Roman"/>
          <w:sz w:val="24"/>
          <w:szCs w:val="24"/>
        </w:rPr>
        <w:t xml:space="preserve">rnment regulation will impact. </w:t>
      </w:r>
      <w:r w:rsidRPr="006C775C">
        <w:rPr>
          <w:rFonts w:ascii="Times New Roman" w:hAnsi="Times New Roman" w:cs="Times New Roman"/>
          <w:sz w:val="24"/>
          <w:szCs w:val="24"/>
        </w:rPr>
        <w:t>Carbon taxes boost economic growth. A good example is Sweden, where the carbon tax introduced reduced the emission by 23 present in the past 25 years</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Carnegie Council</w:t>
      </w:r>
      <w:r w:rsidR="00576DE8">
        <w:rPr>
          <w:rFonts w:ascii="Times New Roman" w:hAnsi="Times New Roman" w:cs="Times New Roman"/>
          <w:noProof/>
          <w:sz w:val="24"/>
          <w:szCs w:val="24"/>
        </w:rPr>
        <w:t>, 2007</w:t>
      </w:r>
      <w:r w:rsidR="00576DE8">
        <w:rPr>
          <w:rFonts w:ascii="Times New Roman" w:hAnsi="Times New Roman" w:cs="Times New Roman"/>
          <w:sz w:val="24"/>
          <w:szCs w:val="24"/>
        </w:rPr>
        <w:t>)</w:t>
      </w:r>
      <w:r w:rsidRPr="006C775C">
        <w:rPr>
          <w:rFonts w:ascii="Times New Roman" w:hAnsi="Times New Roman" w:cs="Times New Roman"/>
          <w:sz w:val="24"/>
          <w:szCs w:val="24"/>
        </w:rPr>
        <w:t>. During these years, the economy has experienced 55 per cent growth</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Max Paris Environment Unit</w:t>
      </w:r>
      <w:r w:rsidR="00576DE8">
        <w:rPr>
          <w:rFonts w:ascii="Times New Roman" w:hAnsi="Times New Roman" w:cs="Times New Roman"/>
          <w:noProof/>
          <w:sz w:val="24"/>
          <w:szCs w:val="24"/>
        </w:rPr>
        <w:t xml:space="preserve"> n.p</w:t>
      </w:r>
      <w:r w:rsidR="00576DE8">
        <w:rPr>
          <w:rFonts w:ascii="Times New Roman" w:hAnsi="Times New Roman" w:cs="Times New Roman"/>
          <w:sz w:val="24"/>
          <w:szCs w:val="24"/>
        </w:rPr>
        <w:t>)</w:t>
      </w:r>
      <w:r w:rsidRPr="006C775C">
        <w:rPr>
          <w:rFonts w:ascii="Times New Roman" w:hAnsi="Times New Roman" w:cs="Times New Roman"/>
          <w:sz w:val="24"/>
          <w:szCs w:val="24"/>
        </w:rPr>
        <w:t>. A report released by the Information Technology and Innovation Foundation (ITIF) highlights the positive impacts of carbon taxes can have on productivity and economic growth, as well as global warming. The report shows how the carbon tax induces innovation in less-carbon-intensive technology, hence lowering economic cost of reducing emission. In addition, the revenues are used to lower the after-tax cost of research and capital investment hence further eliminating any negative effect on GDP</w:t>
      </w:r>
      <w:r w:rsidR="00576DE8">
        <w:rPr>
          <w:rFonts w:ascii="Times New Roman" w:hAnsi="Times New Roman" w:cs="Times New Roman"/>
          <w:sz w:val="24"/>
          <w:szCs w:val="24"/>
        </w:rPr>
        <w:t xml:space="preserve"> </w:t>
      </w:r>
      <w:r w:rsidR="00576DE8">
        <w:rPr>
          <w:rFonts w:ascii="Times New Roman" w:hAnsi="Times New Roman" w:cs="Times New Roman"/>
          <w:sz w:val="24"/>
          <w:szCs w:val="24"/>
        </w:rPr>
        <w:t>(</w:t>
      </w:r>
      <w:r w:rsidR="00576DE8" w:rsidRPr="001356BE">
        <w:rPr>
          <w:rFonts w:ascii="Times New Roman" w:hAnsi="Times New Roman" w:cs="Times New Roman"/>
          <w:noProof/>
          <w:sz w:val="24"/>
          <w:szCs w:val="24"/>
        </w:rPr>
        <w:t>Max Paris Environment Unit</w:t>
      </w:r>
      <w:r w:rsidR="00576DE8">
        <w:rPr>
          <w:rFonts w:ascii="Times New Roman" w:hAnsi="Times New Roman" w:cs="Times New Roman"/>
          <w:noProof/>
          <w:sz w:val="24"/>
          <w:szCs w:val="24"/>
        </w:rPr>
        <w:t xml:space="preserve"> n.p</w:t>
      </w:r>
      <w:r w:rsidR="00576DE8">
        <w:rPr>
          <w:rFonts w:ascii="Times New Roman" w:hAnsi="Times New Roman" w:cs="Times New Roman"/>
          <w:sz w:val="24"/>
          <w:szCs w:val="24"/>
        </w:rPr>
        <w:t>)</w:t>
      </w:r>
      <w:r w:rsidR="00576DE8">
        <w:rPr>
          <w:rFonts w:ascii="Times New Roman" w:hAnsi="Times New Roman" w:cs="Times New Roman"/>
          <w:sz w:val="24"/>
          <w:szCs w:val="24"/>
        </w:rPr>
        <w:t xml:space="preserve">. </w:t>
      </w:r>
    </w:p>
    <w:p w:rsidR="00457DFB"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A carbon tax raises the substantial revenue for a country. According to Congressional Budget Office, an estimated carbon tax starting at $20 per ton and increasing to $34.4 per ton in ton years could raise $1.2 trillion. The revenue collected can be put into proper use that will play a critical role in further enhancing the use of green energy. The revenue can be spent on environmental policies to either subsidize of greener sources of energy. At the 2009 Copenhagen Conference of the Parties to the UN Framework Convention on Climate Change (UNFCCC), rich countries agreed to assist the developing nations in climate change mitigation and adaptation</w:t>
      </w:r>
      <w:r w:rsidR="001356BE">
        <w:rPr>
          <w:rFonts w:ascii="Times New Roman" w:hAnsi="Times New Roman" w:cs="Times New Roman"/>
          <w:sz w:val="24"/>
          <w:szCs w:val="24"/>
        </w:rPr>
        <w:t xml:space="preserve"> (</w:t>
      </w:r>
      <w:r w:rsidR="001356BE">
        <w:rPr>
          <w:rFonts w:ascii="Times New Roman" w:hAnsi="Times New Roman" w:cs="Times New Roman"/>
          <w:noProof/>
          <w:sz w:val="24"/>
          <w:szCs w:val="24"/>
        </w:rPr>
        <w:t>Carnegie Council, 2007</w:t>
      </w:r>
      <w:r w:rsidR="001356BE">
        <w:rPr>
          <w:rFonts w:ascii="Times New Roman" w:hAnsi="Times New Roman" w:cs="Times New Roman"/>
          <w:sz w:val="24"/>
          <w:szCs w:val="24"/>
        </w:rPr>
        <w:t>)</w:t>
      </w:r>
      <w:r w:rsidRPr="006C775C">
        <w:rPr>
          <w:rFonts w:ascii="Times New Roman" w:hAnsi="Times New Roman" w:cs="Times New Roman"/>
          <w:sz w:val="24"/>
          <w:szCs w:val="24"/>
        </w:rPr>
        <w:t>. The revenue given to the developing nations can be the tax collected from carbon. In addition, the revenue could be used to fund federal agencies tasked with dealing with the effects of climate change.</w:t>
      </w:r>
    </w:p>
    <w:p w:rsidR="00457DFB"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The carbon tax policy allows for the introduction of other mechanisms to solve the issue of global warming. They include removal of government subsidies to coal, oil and gas that cost billions of dollars to a government. It will result in an increase in prices of the items, hence limiting their use. The government can in return subsidize wind, solar and hydro-power. The subsidies will result in fewer prices for this and people will use them as energy sources. In the U.S., subsidies have increased wind and solar power to 8 per cent of electricity</w:t>
      </w:r>
      <w:r w:rsidR="00576DE8">
        <w:rPr>
          <w:rFonts w:ascii="Times New Roman" w:hAnsi="Times New Roman" w:cs="Times New Roman"/>
          <w:sz w:val="24"/>
          <w:szCs w:val="24"/>
        </w:rPr>
        <w:t xml:space="preserve"> </w:t>
      </w:r>
      <w:r w:rsidR="00576DE8">
        <w:rPr>
          <w:rFonts w:ascii="Times New Roman" w:hAnsi="Times New Roman" w:cs="Times New Roman"/>
          <w:sz w:val="24"/>
          <w:szCs w:val="24"/>
        </w:rPr>
        <w:t>(</w:t>
      </w:r>
      <w:r w:rsidR="00576DE8" w:rsidRPr="001356BE">
        <w:rPr>
          <w:rFonts w:ascii="Times New Roman" w:hAnsi="Times New Roman" w:cs="Times New Roman"/>
          <w:noProof/>
          <w:sz w:val="24"/>
          <w:szCs w:val="24"/>
        </w:rPr>
        <w:t>Kimberly</w:t>
      </w:r>
      <w:r w:rsidR="00576DE8">
        <w:rPr>
          <w:rFonts w:ascii="Times New Roman" w:hAnsi="Times New Roman" w:cs="Times New Roman"/>
          <w:noProof/>
          <w:sz w:val="24"/>
          <w:szCs w:val="24"/>
        </w:rPr>
        <w:t>, 2018</w:t>
      </w:r>
      <w:r w:rsidR="00576DE8">
        <w:rPr>
          <w:rFonts w:ascii="Times New Roman" w:hAnsi="Times New Roman" w:cs="Times New Roman"/>
          <w:sz w:val="24"/>
          <w:szCs w:val="24"/>
        </w:rPr>
        <w:t>)</w:t>
      </w:r>
      <w:r w:rsidRPr="006C775C">
        <w:rPr>
          <w:rFonts w:ascii="Times New Roman" w:hAnsi="Times New Roman" w:cs="Times New Roman"/>
          <w:sz w:val="24"/>
          <w:szCs w:val="24"/>
        </w:rPr>
        <w:t>. All these are related to carbon taxes and their implementation will play a significant role in reducing carbon emission. This would not be very effective assuming that caps-and-trade policy w</w:t>
      </w:r>
      <w:r w:rsidR="00071861" w:rsidRPr="006C775C">
        <w:rPr>
          <w:rFonts w:ascii="Times New Roman" w:hAnsi="Times New Roman" w:cs="Times New Roman"/>
          <w:sz w:val="24"/>
          <w:szCs w:val="24"/>
        </w:rPr>
        <w:t xml:space="preserve">as put in place. </w:t>
      </w:r>
      <w:r w:rsidRPr="006C775C">
        <w:rPr>
          <w:rFonts w:ascii="Times New Roman" w:hAnsi="Times New Roman" w:cs="Times New Roman"/>
          <w:sz w:val="24"/>
          <w:szCs w:val="24"/>
        </w:rPr>
        <w:t>Another major advantage of carbon taxes imposed is how a shift by firms and households to cleaner technologies increases the demand for energy-efficient products and this helps to spur innovation and investment in green solutions</w:t>
      </w:r>
      <w:r w:rsidR="00576DE8">
        <w:rPr>
          <w:rFonts w:ascii="Times New Roman" w:hAnsi="Times New Roman" w:cs="Times New Roman"/>
          <w:sz w:val="24"/>
          <w:szCs w:val="24"/>
        </w:rPr>
        <w:t xml:space="preserve"> </w:t>
      </w:r>
      <w:r w:rsidR="00576DE8">
        <w:rPr>
          <w:rFonts w:ascii="Times New Roman" w:hAnsi="Times New Roman" w:cs="Times New Roman"/>
          <w:sz w:val="24"/>
          <w:szCs w:val="24"/>
        </w:rPr>
        <w:t>(</w:t>
      </w:r>
      <w:r w:rsidR="00576DE8" w:rsidRPr="001356BE">
        <w:rPr>
          <w:rFonts w:ascii="Times New Roman" w:hAnsi="Times New Roman" w:cs="Times New Roman"/>
          <w:noProof/>
          <w:sz w:val="24"/>
          <w:szCs w:val="24"/>
        </w:rPr>
        <w:t>Darren</w:t>
      </w:r>
      <w:r w:rsidR="00576DE8">
        <w:rPr>
          <w:rFonts w:ascii="Times New Roman" w:hAnsi="Times New Roman" w:cs="Times New Roman"/>
          <w:noProof/>
          <w:sz w:val="24"/>
          <w:szCs w:val="24"/>
        </w:rPr>
        <w:t>, 2019</w:t>
      </w:r>
      <w:r w:rsidR="00576DE8">
        <w:rPr>
          <w:rFonts w:ascii="Times New Roman" w:hAnsi="Times New Roman" w:cs="Times New Roman"/>
          <w:sz w:val="24"/>
          <w:szCs w:val="24"/>
        </w:rPr>
        <w:t>)</w:t>
      </w:r>
      <w:r w:rsidR="00576DE8" w:rsidRPr="006C775C">
        <w:rPr>
          <w:rFonts w:ascii="Times New Roman" w:hAnsi="Times New Roman" w:cs="Times New Roman"/>
          <w:sz w:val="24"/>
          <w:szCs w:val="24"/>
        </w:rPr>
        <w:t>.</w:t>
      </w:r>
      <w:r w:rsidRPr="006C775C">
        <w:rPr>
          <w:rFonts w:ascii="Times New Roman" w:hAnsi="Times New Roman" w:cs="Times New Roman"/>
          <w:sz w:val="24"/>
          <w:szCs w:val="24"/>
        </w:rPr>
        <w:t>. A stronger prize on emission leads to more investment in cleaner energy sources such as wind and solar. Carbon tax makes green technologies more affordable and gets them into use urgently.</w:t>
      </w:r>
    </w:p>
    <w:p w:rsidR="00457DFB"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Carbon taxes are easier and quicker for the governments to implement. Carbon taxes are very simple because they rely on the existing administrative structures for taxing fuels and this can be achieved within few months. Carbon tax creates jobs. Through the current innovations, there are more than twice as many jobs in solar technology than in coal mining. There is much confidence from the citizens on carbon taxing as a policy to reduce the emission compared to cap-and trade policy</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Grantham Research Institute</w:t>
      </w:r>
      <w:r w:rsidR="00576DE8">
        <w:rPr>
          <w:rFonts w:ascii="Times New Roman" w:hAnsi="Times New Roman" w:cs="Times New Roman"/>
          <w:noProof/>
          <w:sz w:val="24"/>
          <w:szCs w:val="24"/>
        </w:rPr>
        <w:t>, 2013</w:t>
      </w:r>
      <w:r w:rsidR="00576DE8">
        <w:rPr>
          <w:rFonts w:ascii="Times New Roman" w:hAnsi="Times New Roman" w:cs="Times New Roman"/>
          <w:sz w:val="24"/>
          <w:szCs w:val="24"/>
        </w:rPr>
        <w:t>)</w:t>
      </w:r>
      <w:r w:rsidRPr="006C775C">
        <w:rPr>
          <w:rFonts w:ascii="Times New Roman" w:hAnsi="Times New Roman" w:cs="Times New Roman"/>
          <w:sz w:val="24"/>
          <w:szCs w:val="24"/>
        </w:rPr>
        <w:t xml:space="preserve">. In a poll done by the Wall Street Journal found that 54 </w:t>
      </w:r>
      <w:r w:rsidR="00CB2941" w:rsidRPr="006C775C">
        <w:rPr>
          <w:rFonts w:ascii="Times New Roman" w:hAnsi="Times New Roman" w:cs="Times New Roman"/>
          <w:sz w:val="24"/>
          <w:szCs w:val="24"/>
        </w:rPr>
        <w:t>per cent</w:t>
      </w:r>
      <w:r w:rsidRPr="006C775C">
        <w:rPr>
          <w:rFonts w:ascii="Times New Roman" w:hAnsi="Times New Roman" w:cs="Times New Roman"/>
          <w:sz w:val="24"/>
          <w:szCs w:val="24"/>
        </w:rPr>
        <w:t xml:space="preserve"> of economists preferred a carbon tax to any other option. The policy offers a direct charge that can eliminate the uncertainty that the firms would face in the case of cap-and-trade system. Michael Bloomberg stated that it is much easier to implement and enforce carbon tax and it prevents special interests from opening up loopholes</w:t>
      </w:r>
      <w:r w:rsidR="008443EB">
        <w:rPr>
          <w:rFonts w:ascii="Times New Roman" w:hAnsi="Times New Roman" w:cs="Times New Roman"/>
          <w:sz w:val="24"/>
          <w:szCs w:val="24"/>
        </w:rPr>
        <w:t xml:space="preserve"> (</w:t>
      </w:r>
      <w:r w:rsidR="008443EB" w:rsidRPr="001356BE">
        <w:rPr>
          <w:rFonts w:ascii="Times New Roman" w:hAnsi="Times New Roman" w:cs="Times New Roman"/>
          <w:noProof/>
          <w:sz w:val="24"/>
          <w:szCs w:val="24"/>
        </w:rPr>
        <w:t>David</w:t>
      </w:r>
      <w:r w:rsidR="008443EB">
        <w:rPr>
          <w:rFonts w:ascii="Times New Roman" w:hAnsi="Times New Roman" w:cs="Times New Roman"/>
          <w:noProof/>
          <w:sz w:val="24"/>
          <w:szCs w:val="24"/>
        </w:rPr>
        <w:t>, 2017</w:t>
      </w:r>
      <w:r w:rsidR="008443EB">
        <w:rPr>
          <w:rFonts w:ascii="Times New Roman" w:hAnsi="Times New Roman" w:cs="Times New Roman"/>
          <w:sz w:val="24"/>
          <w:szCs w:val="24"/>
        </w:rPr>
        <w:t>)</w:t>
      </w:r>
      <w:r w:rsidRPr="006C775C">
        <w:rPr>
          <w:rFonts w:ascii="Times New Roman" w:hAnsi="Times New Roman" w:cs="Times New Roman"/>
          <w:sz w:val="24"/>
          <w:szCs w:val="24"/>
        </w:rPr>
        <w:t>. Nikhil Chandarvarkar, Chief of Communications and Information Management at the United Nations Department of Economic and Social Affairs indicated that a tax is more equitable, more transparent and more predictable. It provides a pool of resources for the public sector to direct towards mitigation of climate change</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Darren</w:t>
      </w:r>
      <w:r w:rsidR="00576DE8">
        <w:rPr>
          <w:rFonts w:ascii="Times New Roman" w:hAnsi="Times New Roman" w:cs="Times New Roman"/>
          <w:noProof/>
          <w:sz w:val="24"/>
          <w:szCs w:val="24"/>
        </w:rPr>
        <w:t>, 2019</w:t>
      </w:r>
      <w:r w:rsidR="00576DE8">
        <w:rPr>
          <w:rFonts w:ascii="Times New Roman" w:hAnsi="Times New Roman" w:cs="Times New Roman"/>
          <w:sz w:val="24"/>
          <w:szCs w:val="24"/>
        </w:rPr>
        <w:t>)</w:t>
      </w:r>
      <w:r w:rsidRPr="006C775C">
        <w:rPr>
          <w:rFonts w:ascii="Times New Roman" w:hAnsi="Times New Roman" w:cs="Times New Roman"/>
          <w:sz w:val="24"/>
          <w:szCs w:val="24"/>
        </w:rPr>
        <w:t>. The successful implementation of a carbon tax in Sweden further explains the effectiveness of the policy.</w:t>
      </w:r>
    </w:p>
    <w:p w:rsidR="00457DFB" w:rsidRPr="006C775C" w:rsidRDefault="00457DFB" w:rsidP="001356BE">
      <w:pPr>
        <w:autoSpaceDE w:val="0"/>
        <w:autoSpaceDN w:val="0"/>
        <w:adjustRightInd w:val="0"/>
        <w:spacing w:after="0" w:line="480" w:lineRule="auto"/>
        <w:ind w:firstLine="720"/>
        <w:contextualSpacing/>
        <w:rPr>
          <w:rFonts w:ascii="Times New Roman" w:hAnsi="Times New Roman" w:cs="Times New Roman"/>
          <w:sz w:val="24"/>
          <w:szCs w:val="24"/>
        </w:rPr>
      </w:pPr>
      <w:r w:rsidRPr="006C775C">
        <w:rPr>
          <w:rFonts w:ascii="Times New Roman" w:hAnsi="Times New Roman" w:cs="Times New Roman"/>
          <w:sz w:val="24"/>
          <w:szCs w:val="24"/>
        </w:rPr>
        <w:t>Designed correctly, a carbon tax can do more than reduce carbon pollution. A research by a group of economists demonstrates can be progressive - meaning higher income households pay more in tax per dollar of income than lower-income households. Sweden growth rate exceeds that of the U.S. despite its high taxes on carbon pollution. Sweden uses the revenue to cut other tax hence offering the best example on how the carbon taxes can result in growth in the economy</w:t>
      </w:r>
      <w:r w:rsidR="00576DE8">
        <w:rPr>
          <w:rFonts w:ascii="Times New Roman" w:hAnsi="Times New Roman" w:cs="Times New Roman"/>
          <w:sz w:val="24"/>
          <w:szCs w:val="24"/>
        </w:rPr>
        <w:t xml:space="preserve"> (</w:t>
      </w:r>
      <w:r w:rsidR="00576DE8" w:rsidRPr="001356BE">
        <w:rPr>
          <w:rFonts w:ascii="Times New Roman" w:hAnsi="Times New Roman" w:cs="Times New Roman"/>
          <w:noProof/>
          <w:sz w:val="24"/>
          <w:szCs w:val="24"/>
        </w:rPr>
        <w:t>Kimberly</w:t>
      </w:r>
      <w:r w:rsidR="00576DE8">
        <w:rPr>
          <w:rFonts w:ascii="Times New Roman" w:hAnsi="Times New Roman" w:cs="Times New Roman"/>
          <w:noProof/>
          <w:sz w:val="24"/>
          <w:szCs w:val="24"/>
        </w:rPr>
        <w:t>, 2018</w:t>
      </w:r>
      <w:r w:rsidR="00576DE8">
        <w:rPr>
          <w:rFonts w:ascii="Times New Roman" w:hAnsi="Times New Roman" w:cs="Times New Roman"/>
          <w:sz w:val="24"/>
          <w:szCs w:val="24"/>
        </w:rPr>
        <w:t>)</w:t>
      </w:r>
      <w:r w:rsidRPr="006C775C">
        <w:rPr>
          <w:rFonts w:ascii="Times New Roman" w:hAnsi="Times New Roman" w:cs="Times New Roman"/>
          <w:sz w:val="24"/>
          <w:szCs w:val="24"/>
        </w:rPr>
        <w:t>. Additionally, British Columbia’s carbon tax has not hurt its economy since 2008. The tax in return has boosted growth in the Canadian province because some of the revenue raised was used to marginal income tax rates on individuals and the tax bills for small businesses.</w:t>
      </w:r>
    </w:p>
    <w:p w:rsidR="00080855" w:rsidRPr="006C775C" w:rsidRDefault="00080855" w:rsidP="00457DFB">
      <w:pPr>
        <w:rPr>
          <w:rFonts w:ascii="Times New Roman" w:hAnsi="Times New Roman" w:cs="Times New Roman"/>
          <w:sz w:val="24"/>
          <w:szCs w:val="24"/>
        </w:rPr>
      </w:pPr>
    </w:p>
    <w:p w:rsidR="001356BE" w:rsidRDefault="001356B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6C775C" w:rsidRPr="001D2A79" w:rsidRDefault="001D2A79" w:rsidP="006C775C">
      <w:pPr>
        <w:jc w:val="center"/>
        <w:rPr>
          <w:rFonts w:ascii="Times New Roman" w:hAnsi="Times New Roman" w:cs="Times New Roman"/>
          <w:sz w:val="24"/>
          <w:szCs w:val="24"/>
          <w:shd w:val="clear" w:color="auto" w:fill="FFFFFF"/>
        </w:rPr>
      </w:pPr>
      <w:r w:rsidRPr="001D2A79">
        <w:rPr>
          <w:rFonts w:ascii="Times New Roman" w:hAnsi="Times New Roman" w:cs="Times New Roman"/>
          <w:sz w:val="24"/>
          <w:szCs w:val="24"/>
          <w:shd w:val="clear" w:color="auto" w:fill="FFFFFF"/>
        </w:rPr>
        <w:t>References</w:t>
      </w:r>
    </w:p>
    <w:p w:rsidR="006C775C" w:rsidRPr="001356BE" w:rsidRDefault="001D2A79" w:rsidP="001356BE">
      <w:pPr>
        <w:pStyle w:val="Bibliography"/>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Carnegie Council. (2007, December 19). </w:t>
      </w:r>
      <w:r w:rsidRPr="001356BE">
        <w:rPr>
          <w:rFonts w:ascii="Times New Roman" w:hAnsi="Times New Roman" w:cs="Times New Roman"/>
          <w:i/>
          <w:iCs/>
          <w:noProof/>
          <w:sz w:val="24"/>
          <w:szCs w:val="24"/>
        </w:rPr>
        <w:t>Carnegie Council For Et</w:t>
      </w:r>
      <w:r w:rsidR="006C775C" w:rsidRPr="001356BE">
        <w:rPr>
          <w:rFonts w:ascii="Times New Roman" w:hAnsi="Times New Roman" w:cs="Times New Roman"/>
          <w:i/>
          <w:iCs/>
          <w:noProof/>
          <w:sz w:val="24"/>
          <w:szCs w:val="24"/>
        </w:rPr>
        <w:t>hics and International Affairs.</w:t>
      </w:r>
      <w:r w:rsidR="006C775C" w:rsidRPr="001356BE">
        <w:rPr>
          <w:rFonts w:ascii="Times New Roman" w:hAnsi="Times New Roman" w:cs="Times New Roman"/>
          <w:noProof/>
          <w:sz w:val="24"/>
          <w:szCs w:val="24"/>
        </w:rPr>
        <w:t xml:space="preserve"> Retrieved March 27, 2019, from Cap and Trade vs. Carbon Tax: https://www.carnegiecouncil.org/publications/articles_papers_reports/0060</w:t>
      </w:r>
    </w:p>
    <w:p w:rsidR="006C775C" w:rsidRPr="001356BE" w:rsidRDefault="006C775C" w:rsidP="001356BE">
      <w:pPr>
        <w:pStyle w:val="Bibliography"/>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Darren Makowichuk. (2019, March 21). </w:t>
      </w:r>
      <w:r w:rsidRPr="001356BE">
        <w:rPr>
          <w:rFonts w:ascii="Times New Roman" w:hAnsi="Times New Roman" w:cs="Times New Roman"/>
          <w:i/>
          <w:iCs/>
          <w:noProof/>
          <w:sz w:val="24"/>
          <w:szCs w:val="24"/>
        </w:rPr>
        <w:t>Calgary Sun.</w:t>
      </w:r>
      <w:r w:rsidRPr="001356BE">
        <w:rPr>
          <w:rFonts w:ascii="Times New Roman" w:hAnsi="Times New Roman" w:cs="Times New Roman"/>
          <w:noProof/>
          <w:sz w:val="24"/>
          <w:szCs w:val="24"/>
        </w:rPr>
        <w:t xml:space="preserve"> Retrieved March 27, 2019, from Carbon tax would pay for NDP's $1-billion flood plan: https://calgarysun.com/news/local-news/notley-pledges-1-billion-for-bow-river-flood-plan/wcm/b7895cc3-c9eb-433c-8b66-4e6a6fb4207d</w:t>
      </w:r>
    </w:p>
    <w:p w:rsidR="006C775C" w:rsidRPr="001356BE" w:rsidRDefault="006C775C" w:rsidP="001356BE">
      <w:pPr>
        <w:pStyle w:val="Bibliography"/>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David Suzuki Foundation. (2017, October 5). </w:t>
      </w:r>
      <w:r w:rsidR="001D2A79" w:rsidRPr="001356BE">
        <w:rPr>
          <w:rFonts w:ascii="Times New Roman" w:hAnsi="Times New Roman" w:cs="Times New Roman"/>
          <w:i/>
          <w:iCs/>
          <w:noProof/>
          <w:sz w:val="24"/>
          <w:szCs w:val="24"/>
        </w:rPr>
        <w:t>David Suzuki Foundation</w:t>
      </w:r>
      <w:r w:rsidRPr="001356BE">
        <w:rPr>
          <w:rFonts w:ascii="Times New Roman" w:hAnsi="Times New Roman" w:cs="Times New Roman"/>
          <w:i/>
          <w:iCs/>
          <w:noProof/>
          <w:sz w:val="24"/>
          <w:szCs w:val="24"/>
        </w:rPr>
        <w:t>.</w:t>
      </w:r>
      <w:r w:rsidRPr="001356BE">
        <w:rPr>
          <w:rFonts w:ascii="Times New Roman" w:hAnsi="Times New Roman" w:cs="Times New Roman"/>
          <w:noProof/>
          <w:sz w:val="24"/>
          <w:szCs w:val="24"/>
        </w:rPr>
        <w:t xml:space="preserve"> Retrieved March 27, 2019, from Carbon tax or cap-and-trade?: https://davidsuzuki.org/what-you-can-do/carbon-tax-cap-trade/</w:t>
      </w:r>
    </w:p>
    <w:p w:rsidR="006C775C" w:rsidRPr="001356BE" w:rsidRDefault="006C775C" w:rsidP="001356BE">
      <w:pPr>
        <w:pStyle w:val="Bibliography"/>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Grantham Research Institute. (2013, January 31). </w:t>
      </w:r>
      <w:r w:rsidRPr="001356BE">
        <w:rPr>
          <w:rFonts w:ascii="Times New Roman" w:hAnsi="Times New Roman" w:cs="Times New Roman"/>
          <w:i/>
          <w:iCs/>
          <w:noProof/>
          <w:sz w:val="24"/>
          <w:szCs w:val="24"/>
        </w:rPr>
        <w:t>The Guardian.</w:t>
      </w:r>
      <w:r w:rsidRPr="001356BE">
        <w:rPr>
          <w:rFonts w:ascii="Times New Roman" w:hAnsi="Times New Roman" w:cs="Times New Roman"/>
          <w:noProof/>
          <w:sz w:val="24"/>
          <w:szCs w:val="24"/>
        </w:rPr>
        <w:t xml:space="preserve"> Retrieved March 26, 2019, from Carbon tax v cap-and-trade: which is better?: https://www.theguardian.com/environment/2013/jan/31/carbon-tax-cap-and-trade</w:t>
      </w:r>
    </w:p>
    <w:p w:rsidR="006C775C" w:rsidRPr="001356BE" w:rsidRDefault="006C775C" w:rsidP="001356BE">
      <w:pPr>
        <w:pStyle w:val="Bibliography"/>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Kimberly, A. (2018, September 5). </w:t>
      </w:r>
      <w:r w:rsidRPr="001356BE">
        <w:rPr>
          <w:rFonts w:ascii="Times New Roman" w:hAnsi="Times New Roman" w:cs="Times New Roman"/>
          <w:i/>
          <w:iCs/>
          <w:noProof/>
          <w:sz w:val="24"/>
          <w:szCs w:val="24"/>
        </w:rPr>
        <w:t>The Balance.</w:t>
      </w:r>
      <w:r w:rsidRPr="001356BE">
        <w:rPr>
          <w:rFonts w:ascii="Times New Roman" w:hAnsi="Times New Roman" w:cs="Times New Roman"/>
          <w:noProof/>
          <w:sz w:val="24"/>
          <w:szCs w:val="24"/>
        </w:rPr>
        <w:t xml:space="preserve"> Retrieved March 27, 2019, from Carbon Emissions Trading: https://www.thebalance.com/carbon-emissions-trading-3305652</w:t>
      </w:r>
    </w:p>
    <w:p w:rsidR="006C775C" w:rsidRPr="001356BE" w:rsidRDefault="006C775C" w:rsidP="001356BE">
      <w:pPr>
        <w:pStyle w:val="Bibliography"/>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Kimberly, A. (2019, March 26). </w:t>
      </w:r>
      <w:r w:rsidRPr="001356BE">
        <w:rPr>
          <w:rFonts w:ascii="Times New Roman" w:hAnsi="Times New Roman" w:cs="Times New Roman"/>
          <w:i/>
          <w:iCs/>
          <w:noProof/>
          <w:sz w:val="24"/>
          <w:szCs w:val="24"/>
        </w:rPr>
        <w:t>Carbon Tax, Its Purpose, and How It Works.</w:t>
      </w:r>
      <w:r w:rsidRPr="001356BE">
        <w:rPr>
          <w:rFonts w:ascii="Times New Roman" w:hAnsi="Times New Roman" w:cs="Times New Roman"/>
          <w:noProof/>
          <w:sz w:val="24"/>
          <w:szCs w:val="24"/>
        </w:rPr>
        <w:t xml:space="preserve"> Retrieved March 27, 2019, from The Balance: https://www.thebalance.com/carbon-tax-definition-how-it-works-4158043</w:t>
      </w:r>
    </w:p>
    <w:p w:rsidR="006C775C" w:rsidRPr="001356BE" w:rsidRDefault="006C775C" w:rsidP="001356BE">
      <w:pPr>
        <w:spacing w:after="0" w:line="480" w:lineRule="auto"/>
        <w:ind w:left="719" w:hanging="719"/>
        <w:contextualSpacing/>
        <w:rPr>
          <w:rFonts w:ascii="Times New Roman" w:hAnsi="Times New Roman" w:cs="Times New Roman"/>
          <w:noProof/>
          <w:sz w:val="24"/>
          <w:szCs w:val="24"/>
        </w:rPr>
      </w:pPr>
      <w:r w:rsidRPr="001356BE">
        <w:rPr>
          <w:rFonts w:ascii="Times New Roman" w:hAnsi="Times New Roman" w:cs="Times New Roman"/>
          <w:noProof/>
          <w:sz w:val="24"/>
          <w:szCs w:val="24"/>
        </w:rPr>
        <w:t xml:space="preserve">Max Paris Environment Unit. (2011, April 13). </w:t>
      </w:r>
      <w:r w:rsidRPr="001356BE">
        <w:rPr>
          <w:rFonts w:ascii="Times New Roman" w:hAnsi="Times New Roman" w:cs="Times New Roman"/>
          <w:i/>
          <w:iCs/>
          <w:noProof/>
          <w:sz w:val="24"/>
          <w:szCs w:val="24"/>
        </w:rPr>
        <w:t>CBC.</w:t>
      </w:r>
      <w:r w:rsidRPr="001356BE">
        <w:rPr>
          <w:rFonts w:ascii="Times New Roman" w:hAnsi="Times New Roman" w:cs="Times New Roman"/>
          <w:noProof/>
          <w:sz w:val="24"/>
          <w:szCs w:val="24"/>
        </w:rPr>
        <w:t xml:space="preserve"> Retrieved March 27, 2019, from Should Canada have a cap-and-trade system?: </w:t>
      </w:r>
      <w:hyperlink r:id="rId8" w:history="1">
        <w:r w:rsidRPr="001356BE">
          <w:rPr>
            <w:rStyle w:val="Hyperlink"/>
            <w:rFonts w:ascii="Times New Roman" w:hAnsi="Times New Roman" w:cs="Times New Roman"/>
            <w:noProof/>
            <w:color w:val="auto"/>
            <w:sz w:val="24"/>
            <w:szCs w:val="24"/>
          </w:rPr>
          <w:t>https://www.cbc.ca/news/politics/should-canada-have-a-cap-and-trade-system-1.1037192</w:t>
        </w:r>
      </w:hyperlink>
    </w:p>
    <w:p w:rsidR="006C775C" w:rsidRPr="006C775C" w:rsidRDefault="006C775C" w:rsidP="006C775C">
      <w:pPr>
        <w:rPr>
          <w:rFonts w:ascii="Times New Roman" w:hAnsi="Times New Roman" w:cs="Times New Roman"/>
          <w:sz w:val="24"/>
          <w:szCs w:val="24"/>
        </w:rPr>
      </w:pPr>
    </w:p>
    <w:sectPr w:rsidR="006C775C" w:rsidRPr="006C775C" w:rsidSect="001D2A79">
      <w:headerReference w:type="default" r:id="rId9"/>
      <w:headerReference w:type="first" r:id="rId10"/>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FA2" w:rsidRDefault="008C5FA2" w:rsidP="00E15F87">
      <w:pPr>
        <w:spacing w:after="0" w:line="240" w:lineRule="auto"/>
      </w:pPr>
      <w:r>
        <w:separator/>
      </w:r>
    </w:p>
  </w:endnote>
  <w:endnote w:type="continuationSeparator" w:id="0">
    <w:p w:rsidR="008C5FA2" w:rsidRDefault="008C5FA2" w:rsidP="00E15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FA2" w:rsidRDefault="008C5FA2" w:rsidP="00E15F87">
      <w:pPr>
        <w:spacing w:after="0" w:line="240" w:lineRule="auto"/>
      </w:pPr>
      <w:r>
        <w:separator/>
      </w:r>
    </w:p>
  </w:footnote>
  <w:footnote w:type="continuationSeparator" w:id="0">
    <w:p w:rsidR="008C5FA2" w:rsidRDefault="008C5FA2" w:rsidP="00E15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6BE" w:rsidRDefault="001356BE">
    <w:pPr>
      <w:pStyle w:val="Header"/>
    </w:pPr>
    <w:r w:rsidRPr="00457DFB">
      <w:rPr>
        <w:rFonts w:ascii="Times New Roman" w:hAnsi="Times New Roman" w:cs="Times New Roman"/>
        <w:kern w:val="36"/>
        <w:sz w:val="24"/>
        <w:szCs w:val="24"/>
      </w:rPr>
      <w:t>CARBON TAX VERSUS</w:t>
    </w:r>
    <w:r>
      <w:rPr>
        <w:rFonts w:ascii="Times New Roman" w:hAnsi="Times New Roman" w:cs="Times New Roman"/>
        <w:kern w:val="36"/>
        <w:sz w:val="24"/>
        <w:szCs w:val="24"/>
      </w:rPr>
      <w:t xml:space="preserve"> CAP-AND TRADE POLICIES</w:t>
    </w:r>
    <w:r>
      <w:rPr>
        <w:rFonts w:ascii="Times New Roman" w:hAnsi="Times New Roman" w:cs="Times New Roman"/>
        <w:kern w:val="36"/>
        <w:sz w:val="24"/>
        <w:szCs w:val="24"/>
      </w:rPr>
      <w:tab/>
    </w:r>
    <w:r>
      <w:rPr>
        <w:rFonts w:ascii="Times New Roman" w:hAnsi="Times New Roman" w:cs="Times New Roman"/>
        <w:kern w:val="36"/>
        <w:sz w:val="24"/>
        <w:szCs w:val="24"/>
      </w:rPr>
      <w:fldChar w:fldCharType="begin"/>
    </w:r>
    <w:r>
      <w:rPr>
        <w:rFonts w:ascii="Times New Roman" w:hAnsi="Times New Roman" w:cs="Times New Roman"/>
        <w:kern w:val="36"/>
        <w:sz w:val="24"/>
        <w:szCs w:val="24"/>
      </w:rPr>
      <w:instrText xml:space="preserve"> PAGE  \* Arabic  \* MERGEFORMAT </w:instrText>
    </w:r>
    <w:r>
      <w:rPr>
        <w:rFonts w:ascii="Times New Roman" w:hAnsi="Times New Roman" w:cs="Times New Roman"/>
        <w:kern w:val="36"/>
        <w:sz w:val="24"/>
        <w:szCs w:val="24"/>
      </w:rPr>
      <w:fldChar w:fldCharType="separate"/>
    </w:r>
    <w:r w:rsidR="00576DE8">
      <w:rPr>
        <w:rFonts w:ascii="Times New Roman" w:hAnsi="Times New Roman" w:cs="Times New Roman"/>
        <w:noProof/>
        <w:kern w:val="36"/>
        <w:sz w:val="24"/>
        <w:szCs w:val="24"/>
      </w:rPr>
      <w:t>8</w:t>
    </w:r>
    <w:r>
      <w:rPr>
        <w:rFonts w:ascii="Times New Roman" w:hAnsi="Times New Roman" w:cs="Times New Roman"/>
        <w:kern w:val="36"/>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79" w:rsidRPr="001D2A79" w:rsidRDefault="001D2A79" w:rsidP="001D2A79">
    <w:pPr>
      <w:shd w:val="clear" w:color="auto" w:fill="FFFFFF"/>
      <w:autoSpaceDE w:val="0"/>
      <w:autoSpaceDN w:val="0"/>
      <w:adjustRightInd w:val="0"/>
      <w:spacing w:after="0" w:line="480" w:lineRule="auto"/>
      <w:rPr>
        <w:rFonts w:ascii="Times New Roman" w:hAnsi="Times New Roman" w:cs="Times New Roman"/>
        <w:kern w:val="36"/>
        <w:sz w:val="24"/>
        <w:szCs w:val="24"/>
        <w:u w:val="single"/>
      </w:rPr>
    </w:pPr>
    <w:r w:rsidRPr="00457DFB">
      <w:rPr>
        <w:rFonts w:ascii="Times New Roman" w:hAnsi="Times New Roman" w:cs="Times New Roman"/>
        <w:sz w:val="24"/>
        <w:szCs w:val="24"/>
      </w:rPr>
      <w:t xml:space="preserve">Running Head: </w:t>
    </w:r>
    <w:r w:rsidRPr="00457DFB">
      <w:rPr>
        <w:rFonts w:ascii="Times New Roman" w:hAnsi="Times New Roman" w:cs="Times New Roman"/>
        <w:kern w:val="36"/>
        <w:sz w:val="24"/>
        <w:szCs w:val="24"/>
      </w:rPr>
      <w:t>CARBON TAX VERSUS</w:t>
    </w:r>
    <w:r>
      <w:rPr>
        <w:rFonts w:ascii="Times New Roman" w:hAnsi="Times New Roman" w:cs="Times New Roman"/>
        <w:kern w:val="36"/>
        <w:sz w:val="24"/>
        <w:szCs w:val="24"/>
      </w:rPr>
      <w:t xml:space="preserve"> CAP-AND TRADE POLICIES</w:t>
    </w:r>
    <w:r>
      <w:rPr>
        <w:rFonts w:ascii="Times New Roman" w:hAnsi="Times New Roman" w:cs="Times New Roman"/>
        <w:kern w:val="36"/>
        <w:sz w:val="24"/>
        <w:szCs w:val="24"/>
      </w:rPr>
      <w:tab/>
      <w:t xml:space="preserve"> </w:t>
    </w:r>
    <w:r>
      <w:rPr>
        <w:rFonts w:ascii="Times New Roman" w:hAnsi="Times New Roman" w:cs="Times New Roman"/>
        <w:kern w:val="36"/>
        <w:sz w:val="24"/>
        <w:szCs w:val="24"/>
      </w:rPr>
      <w:tab/>
    </w:r>
    <w:r>
      <w:rPr>
        <w:rFonts w:ascii="Times New Roman" w:hAnsi="Times New Roman" w:cs="Times New Roman"/>
        <w:kern w:val="36"/>
        <w:sz w:val="24"/>
        <w:szCs w:val="24"/>
      </w:rPr>
      <w:tab/>
    </w:r>
    <w:r>
      <w:rPr>
        <w:rFonts w:ascii="Times New Roman" w:hAnsi="Times New Roman" w:cs="Times New Roman"/>
        <w:kern w:val="36"/>
        <w:sz w:val="24"/>
        <w:szCs w:val="24"/>
      </w:rPr>
      <w:fldChar w:fldCharType="begin"/>
    </w:r>
    <w:r>
      <w:rPr>
        <w:rFonts w:ascii="Times New Roman" w:hAnsi="Times New Roman" w:cs="Times New Roman"/>
        <w:kern w:val="36"/>
        <w:sz w:val="24"/>
        <w:szCs w:val="24"/>
      </w:rPr>
      <w:instrText xml:space="preserve"> PAGE  \* Arabic  \* MERGEFORMAT </w:instrText>
    </w:r>
    <w:r>
      <w:rPr>
        <w:rFonts w:ascii="Times New Roman" w:hAnsi="Times New Roman" w:cs="Times New Roman"/>
        <w:kern w:val="36"/>
        <w:sz w:val="24"/>
        <w:szCs w:val="24"/>
      </w:rPr>
      <w:fldChar w:fldCharType="separate"/>
    </w:r>
    <w:r w:rsidR="008C5FA2">
      <w:rPr>
        <w:rFonts w:ascii="Times New Roman" w:hAnsi="Times New Roman" w:cs="Times New Roman"/>
        <w:noProof/>
        <w:kern w:val="36"/>
        <w:sz w:val="24"/>
        <w:szCs w:val="24"/>
      </w:rPr>
      <w:t>1</w:t>
    </w:r>
    <w:r>
      <w:rPr>
        <w:rFonts w:ascii="Times New Roman" w:hAnsi="Times New Roman" w:cs="Times New Roman"/>
        <w:kern w:val="36"/>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tTQytTA0Mzc2NjRW0lEKTi0uzszPAykwrAUAXUqyhywAAAA="/>
  </w:docVars>
  <w:rsids>
    <w:rsidRoot w:val="00EF6765"/>
    <w:rsid w:val="00000B64"/>
    <w:rsid w:val="00026785"/>
    <w:rsid w:val="00071861"/>
    <w:rsid w:val="00080855"/>
    <w:rsid w:val="000A0033"/>
    <w:rsid w:val="00104821"/>
    <w:rsid w:val="001356BE"/>
    <w:rsid w:val="001475FA"/>
    <w:rsid w:val="00184BDA"/>
    <w:rsid w:val="001D22AE"/>
    <w:rsid w:val="001D2A79"/>
    <w:rsid w:val="00254D7B"/>
    <w:rsid w:val="002558F4"/>
    <w:rsid w:val="00297EEE"/>
    <w:rsid w:val="002E0E76"/>
    <w:rsid w:val="002E3169"/>
    <w:rsid w:val="00316291"/>
    <w:rsid w:val="00350E58"/>
    <w:rsid w:val="003B12BF"/>
    <w:rsid w:val="00401BF6"/>
    <w:rsid w:val="00457DFB"/>
    <w:rsid w:val="00491C61"/>
    <w:rsid w:val="004B1289"/>
    <w:rsid w:val="005122A3"/>
    <w:rsid w:val="00572AE2"/>
    <w:rsid w:val="00576DE8"/>
    <w:rsid w:val="00646B52"/>
    <w:rsid w:val="006C775C"/>
    <w:rsid w:val="006E0D51"/>
    <w:rsid w:val="007779F4"/>
    <w:rsid w:val="007B487F"/>
    <w:rsid w:val="007D220A"/>
    <w:rsid w:val="007F03D7"/>
    <w:rsid w:val="008443EB"/>
    <w:rsid w:val="008B35BE"/>
    <w:rsid w:val="008C5FA2"/>
    <w:rsid w:val="008C679F"/>
    <w:rsid w:val="008F2A0A"/>
    <w:rsid w:val="00927407"/>
    <w:rsid w:val="009726E1"/>
    <w:rsid w:val="00A02F48"/>
    <w:rsid w:val="00A23633"/>
    <w:rsid w:val="00A92AF2"/>
    <w:rsid w:val="00B34E75"/>
    <w:rsid w:val="00C722C8"/>
    <w:rsid w:val="00CB2941"/>
    <w:rsid w:val="00CD5139"/>
    <w:rsid w:val="00D12770"/>
    <w:rsid w:val="00D752DE"/>
    <w:rsid w:val="00DB4A8E"/>
    <w:rsid w:val="00E15F87"/>
    <w:rsid w:val="00ED661E"/>
    <w:rsid w:val="00EE7779"/>
    <w:rsid w:val="00EF4E4B"/>
    <w:rsid w:val="00EF6765"/>
    <w:rsid w:val="00FB5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15F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F87"/>
  </w:style>
  <w:style w:type="paragraph" w:styleId="Footer">
    <w:name w:val="footer"/>
    <w:basedOn w:val="Normal"/>
    <w:link w:val="FooterChar"/>
    <w:uiPriority w:val="99"/>
    <w:unhideWhenUsed/>
    <w:rsid w:val="00E15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F87"/>
  </w:style>
  <w:style w:type="character" w:customStyle="1" w:styleId="Heading1Char">
    <w:name w:val="Heading 1 Char"/>
    <w:basedOn w:val="DefaultParagraphFont"/>
    <w:link w:val="Heading1"/>
    <w:uiPriority w:val="9"/>
    <w:rsid w:val="00E15F87"/>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491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C61"/>
    <w:rPr>
      <w:rFonts w:ascii="Tahoma" w:hAnsi="Tahoma" w:cs="Tahoma"/>
      <w:sz w:val="16"/>
      <w:szCs w:val="16"/>
    </w:rPr>
  </w:style>
  <w:style w:type="paragraph" w:styleId="Bibliography">
    <w:name w:val="Bibliography"/>
    <w:basedOn w:val="Normal"/>
    <w:next w:val="Normal"/>
    <w:uiPriority w:val="37"/>
    <w:unhideWhenUsed/>
    <w:rsid w:val="006C775C"/>
  </w:style>
  <w:style w:type="character" w:styleId="Hyperlink">
    <w:name w:val="Hyperlink"/>
    <w:basedOn w:val="DefaultParagraphFont"/>
    <w:uiPriority w:val="99"/>
    <w:unhideWhenUsed/>
    <w:rsid w:val="006C775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15F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F87"/>
  </w:style>
  <w:style w:type="paragraph" w:styleId="Footer">
    <w:name w:val="footer"/>
    <w:basedOn w:val="Normal"/>
    <w:link w:val="FooterChar"/>
    <w:uiPriority w:val="99"/>
    <w:unhideWhenUsed/>
    <w:rsid w:val="00E15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F87"/>
  </w:style>
  <w:style w:type="character" w:customStyle="1" w:styleId="Heading1Char">
    <w:name w:val="Heading 1 Char"/>
    <w:basedOn w:val="DefaultParagraphFont"/>
    <w:link w:val="Heading1"/>
    <w:uiPriority w:val="9"/>
    <w:rsid w:val="00E15F87"/>
    <w:rPr>
      <w:rFonts w:ascii="Times New Roman" w:eastAsia="Times New Roman" w:hAnsi="Times New Roman" w:cs="Times New Roman"/>
      <w:b/>
      <w:bCs/>
      <w:kern w:val="36"/>
      <w:sz w:val="48"/>
      <w:szCs w:val="48"/>
      <w:lang w:eastAsia="en-GB"/>
    </w:rPr>
  </w:style>
  <w:style w:type="paragraph" w:styleId="BalloonText">
    <w:name w:val="Balloon Text"/>
    <w:basedOn w:val="Normal"/>
    <w:link w:val="BalloonTextChar"/>
    <w:uiPriority w:val="99"/>
    <w:semiHidden/>
    <w:unhideWhenUsed/>
    <w:rsid w:val="00491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C61"/>
    <w:rPr>
      <w:rFonts w:ascii="Tahoma" w:hAnsi="Tahoma" w:cs="Tahoma"/>
      <w:sz w:val="16"/>
      <w:szCs w:val="16"/>
    </w:rPr>
  </w:style>
  <w:style w:type="paragraph" w:styleId="Bibliography">
    <w:name w:val="Bibliography"/>
    <w:basedOn w:val="Normal"/>
    <w:next w:val="Normal"/>
    <w:uiPriority w:val="37"/>
    <w:unhideWhenUsed/>
    <w:rsid w:val="006C775C"/>
  </w:style>
  <w:style w:type="character" w:styleId="Hyperlink">
    <w:name w:val="Hyperlink"/>
    <w:basedOn w:val="DefaultParagraphFont"/>
    <w:uiPriority w:val="99"/>
    <w:unhideWhenUsed/>
    <w:rsid w:val="006C77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19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c.ca/news/politics/should-canada-have-a-cap-and-trade-system-1.103719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Kim19</b:Tag>
    <b:SourceType>DocumentFromInternetSite</b:SourceType>
    <b:Guid>{9A68EE57-1399-44BC-9177-D20321B40BA3}</b:Guid>
    <b:Title>Carbon Tax, Its Purpose, and How It Works</b:Title>
    <b:Year>2019</b:Year>
    <b:Month>March</b:Month>
    <b:Day>26</b:Day>
    <b:InternetSiteTitle>The Balance</b:InternetSiteTitle>
    <b:YearAccessed>2019</b:YearAccessed>
    <b:MonthAccessed>March</b:MonthAccessed>
    <b:DayAccessed>27</b:DayAccessed>
    <b:URL>https://www.thebalance.com/carbon-tax-definition-how-it-works-4158043</b:URL>
    <b:Author>
      <b:Author>
        <b:NameList>
          <b:Person>
            <b:Last>Kimberly</b:Last>
            <b:First>Amadeo</b:First>
          </b:Person>
        </b:NameList>
      </b:Author>
    </b:Author>
    <b:RefOrder>1</b:RefOrder>
  </b:Source>
  <b:Source>
    <b:Tag>Kim18</b:Tag>
    <b:SourceType>DocumentFromInternetSite</b:SourceType>
    <b:Guid>{4DEAC47C-0ACB-44CA-AB70-931A54F1F4FD}</b:Guid>
    <b:Title>The Balance</b:Title>
    <b:InternetSiteTitle>Carbon Emissions Trading</b:InternetSiteTitle>
    <b:Year>2018</b:Year>
    <b:Month>September</b:Month>
    <b:Day>5</b:Day>
    <b:YearAccessed>2019</b:YearAccessed>
    <b:MonthAccessed>March</b:MonthAccessed>
    <b:DayAccessed>27</b:DayAccessed>
    <b:URL>https://www.thebalance.com/carbon-emissions-trading-3305652</b:URL>
    <b:Author>
      <b:Author>
        <b:NameList>
          <b:Person>
            <b:Last>Kimberly</b:Last>
            <b:First>Amadeo</b:First>
          </b:Person>
        </b:NameList>
      </b:Author>
    </b:Author>
    <b:RefOrder>2</b:RefOrder>
  </b:Source>
  <b:Source>
    <b:Tag>Dav17</b:Tag>
    <b:SourceType>DocumentFromInternetSite</b:SourceType>
    <b:Guid>{5C615D66-B96E-496E-87A8-45443EFEE487}</b:Guid>
    <b:Title>DAVID SUZUKI FOUNDATION</b:Title>
    <b:InternetSiteTitle>Carbon tax or cap-and-trade?</b:InternetSiteTitle>
    <b:Year>2017</b:Year>
    <b:Month>October</b:Month>
    <b:Day>5</b:Day>
    <b:YearAccessed>2019</b:YearAccessed>
    <b:MonthAccessed>March</b:MonthAccessed>
    <b:DayAccessed>27</b:DayAccessed>
    <b:URL>https://davidsuzuki.org/what-you-can-do/carbon-tax-cap-trade/</b:URL>
    <b:Author>
      <b:Author>
        <b:NameList>
          <b:Person>
            <b:First>David Suzuki Foundation</b:First>
          </b:Person>
        </b:NameList>
      </b:Author>
    </b:Author>
    <b:RefOrder>3</b:RefOrder>
  </b:Source>
  <b:Source>
    <b:Tag>Max11</b:Tag>
    <b:SourceType>DocumentFromInternetSite</b:SourceType>
    <b:Guid>{DFC5DEE1-F72C-430C-A8B7-6694219A5A47}</b:Guid>
    <b:Title>CBC</b:Title>
    <b:InternetSiteTitle>Should Canada have a cap-and-trade system?</b:InternetSiteTitle>
    <b:Year>2011</b:Year>
    <b:Month>April</b:Month>
    <b:Day>13</b:Day>
    <b:YearAccessed>2019</b:YearAccessed>
    <b:MonthAccessed>March</b:MonthAccessed>
    <b:DayAccessed>27</b:DayAccessed>
    <b:URL>https://www.cbc.ca/news/politics/should-canada-have-a-cap-and-trade-system-1.1037192</b:URL>
    <b:Author>
      <b:Author>
        <b:NameList>
          <b:Person>
            <b:First>Max Paris Environment Unit</b:First>
          </b:Person>
        </b:NameList>
      </b:Author>
    </b:Author>
    <b:RefOrder>4</b:RefOrder>
  </b:Source>
  <b:Source>
    <b:Tag>CAR07</b:Tag>
    <b:SourceType>DocumentFromInternetSite</b:SourceType>
    <b:Guid>{F77529EB-4FB4-4CE5-AA9A-68A0CD9CE16B}</b:Guid>
    <b:Title>CARNEGIE COUNCIL for Ethics and International Affairs</b:Title>
    <b:InternetSiteTitle>Cap and Trade vs. Carbon Tax</b:InternetSiteTitle>
    <b:Year>2007</b:Year>
    <b:Month>December</b:Month>
    <b:Day>19</b:Day>
    <b:YearAccessed>2019</b:YearAccessed>
    <b:MonthAccessed>March</b:MonthAccessed>
    <b:DayAccessed>27</b:DayAccessed>
    <b:URL>https://www.carnegiecouncil.org/publications/articles_papers_reports/0060</b:URL>
    <b:Author>
      <b:Author>
        <b:NameList>
          <b:Person>
            <b:First>CARNEGIE COUNCIL</b:First>
          </b:Person>
        </b:NameList>
      </b:Author>
    </b:Author>
    <b:RefOrder>5</b:RefOrder>
  </b:Source>
  <b:Source>
    <b:Tag>Dar19</b:Tag>
    <b:SourceType>DocumentFromInternetSite</b:SourceType>
    <b:Guid>{C94A5483-8868-462F-9F37-E356E004BC73}</b:Guid>
    <b:Title>Calgary Sun</b:Title>
    <b:InternetSiteTitle>Carbon tax would pay for NDP's $1-billion flood plan</b:InternetSiteTitle>
    <b:Year>2019</b:Year>
    <b:Month>March</b:Month>
    <b:Day>21</b:Day>
    <b:YearAccessed>2019</b:YearAccessed>
    <b:MonthAccessed>March</b:MonthAccessed>
    <b:DayAccessed>27</b:DayAccessed>
    <b:URL>https://calgarysun.com/news/local-news/notley-pledges-1-billion-for-bow-river-flood-plan/wcm/b7895cc3-c9eb-433c-8b66-4e6a6fb4207d</b:URL>
    <b:Author>
      <b:Author>
        <b:NameList>
          <b:Person>
            <b:First>Darren Makowichuk</b:First>
          </b:Person>
        </b:NameList>
      </b:Author>
    </b:Author>
    <b:RefOrder>6</b:RefOrder>
  </b:Source>
  <b:Source>
    <b:Tag>Eri16</b:Tag>
    <b:SourceType>DocumentFromInternetSite</b:SourceType>
    <b:Guid>{28F13433-3004-4F22-A1F8-04D1E1F8E3FF}</b:Guid>
    <b:Title>Forbes</b:Title>
    <b:InternetSiteTitle>Elon Musk Says Even Libertarians Should Back A Carbon Tax</b:InternetSiteTitle>
    <b:Year>2016</b:Year>
    <b:Month>July</b:Month>
    <b:Day>31</b:Day>
    <b:YearAccessed>2019</b:YearAccessed>
    <b:MonthAccessed>March</b:MonthAccessed>
    <b:DayAccessed>27</b:DayAccessed>
    <b:URL>https://www.forbes.com/sites/ericmack/2016/07/31/elon-musk-says-even-libertarians-should-back-a-carbon-tax/#543957bf5c7d</b:URL>
    <b:Author>
      <b:Author>
        <b:NameList>
          <b:Person>
            <b:Middle>Mack</b:Middle>
            <b:First>Eric</b:First>
          </b:Person>
        </b:NameList>
      </b:Author>
    </b:Author>
    <b:RefOrder>7</b:RefOrder>
  </b:Source>
  <b:Source>
    <b:Tag>Gra13</b:Tag>
    <b:SourceType>DocumentFromInternetSite</b:SourceType>
    <b:Guid>{0E3FCE2C-7A58-4BD8-91DE-0B16E2C6B746}</b:Guid>
    <b:Title>The Guardian</b:Title>
    <b:InternetSiteTitle>Carbon tax v cap-and-trade: which is better?</b:InternetSiteTitle>
    <b:Year>2013</b:Year>
    <b:Month>January</b:Month>
    <b:Day>31</b:Day>
    <b:YearAccessed>2019</b:YearAccessed>
    <b:MonthAccessed>March</b:MonthAccessed>
    <b:DayAccessed>26</b:DayAccessed>
    <b:URL>https://www.theguardian.com/environment/2013/jan/31/carbon-tax-cap-and-trade</b:URL>
    <b:Author>
      <b:Author>
        <b:NameList>
          <b:Person>
            <b:First>Grantham Research Institute</b:First>
          </b:Person>
        </b:NameList>
      </b:Author>
    </b:Author>
    <b:RefOrder>8</b:RefOrder>
  </b:Source>
</b:Sources>
</file>

<file path=customXml/itemProps1.xml><?xml version="1.0" encoding="utf-8"?>
<ds:datastoreItem xmlns:ds="http://schemas.openxmlformats.org/officeDocument/2006/customXml" ds:itemID="{959A68EB-CC0C-43B4-B8EA-36FE0C209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2019-03-29T01:41:00Z</dcterms:created>
  <dcterms:modified xsi:type="dcterms:W3CDTF">2019-03-29T01:41:00Z</dcterms:modified>
</cp:coreProperties>
</file>